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color w:val="FF0000"/>
          <w:w w:val="40"/>
          <w:sz w:val="170"/>
          <w:szCs w:val="170"/>
        </w:rPr>
      </w:pPr>
      <w:r>
        <w:rPr>
          <w:rFonts w:hint="eastAsia" w:ascii="楷体" w:hAnsi="楷体" w:eastAsia="楷体"/>
          <w:b/>
          <w:color w:val="FF0000"/>
          <w:w w:val="40"/>
          <w:sz w:val="170"/>
          <w:szCs w:val="170"/>
        </w:rPr>
        <w:t>中共沈阳音乐学院委员会文件</w:t>
      </w:r>
    </w:p>
    <w:p>
      <w:pPr>
        <w:jc w:val="center"/>
        <w:rPr>
          <w:rFonts w:ascii="仿宋" w:hAnsi="仿宋" w:eastAsia="仿宋"/>
          <w:color w:val="000000"/>
          <w:sz w:val="32"/>
          <w:szCs w:val="32"/>
        </w:rPr>
      </w:pPr>
      <w:r>
        <w:rPr>
          <w:rFonts w:hint="eastAsia" w:ascii="仿宋" w:hAnsi="仿宋" w:eastAsia="仿宋" w:cs="仿宋_GB2312"/>
          <w:color w:val="000000"/>
          <w:sz w:val="32"/>
          <w:szCs w:val="32"/>
        </w:rPr>
        <w:t>沈音党发〔2020〕</w:t>
      </w:r>
      <w:r>
        <w:rPr>
          <w:rFonts w:hint="eastAsia" w:ascii="仿宋" w:hAnsi="仿宋" w:eastAsia="仿宋" w:cs="仿宋_GB2312"/>
          <w:color w:val="000000"/>
          <w:sz w:val="32"/>
          <w:szCs w:val="32"/>
          <w:lang w:val="en-US" w:eastAsia="zh-CN"/>
        </w:rPr>
        <w:t>47</w:t>
      </w:r>
      <w:r>
        <w:rPr>
          <w:rFonts w:hint="eastAsia" w:ascii="仿宋" w:hAnsi="仿宋" w:eastAsia="仿宋" w:cs="仿宋_GB2312"/>
          <w:color w:val="000000"/>
          <w:sz w:val="32"/>
          <w:szCs w:val="32"/>
        </w:rPr>
        <w:t>号</w:t>
      </w:r>
      <w:bookmarkStart w:id="0" w:name="_GoBack"/>
      <w:bookmarkEnd w:id="0"/>
    </w:p>
    <w:p>
      <w:pPr>
        <w:spacing w:line="0" w:lineRule="atLeast"/>
        <w:jc w:val="center"/>
        <w:rPr>
          <w:rFonts w:ascii="仿宋_GB2312"/>
          <w:sz w:val="28"/>
        </w:rPr>
      </w:pPr>
      <w:r>
        <w:rPr>
          <w:rFonts w:ascii="楷体_GB2312" w:eastAsia="楷体_GB2312"/>
          <w:b/>
          <w:color w:val="FF0000"/>
          <w:sz w:val="48"/>
          <w:szCs w:val="48"/>
        </w:rPr>
        <w:pict>
          <v:line id="_x0000_s1028" o:spid="_x0000_s1028" o:spt="20" style="position:absolute;left:0pt;margin-left:237.45pt;margin-top:18pt;height:0pt;width:207pt;z-index:251660288;mso-width-relative:page;mso-height-relative:page;" stroked="t" coordsize="21600,21600">
            <v:path arrowok="t"/>
            <v:fill focussize="0,0"/>
            <v:stroke weight="1pt" color="#FF0000"/>
            <v:imagedata o:title=""/>
            <o:lock v:ext="edit"/>
          </v:line>
        </w:pict>
      </w:r>
      <w:r>
        <w:rPr>
          <w:rFonts w:ascii="楷体_GB2312" w:eastAsia="楷体_GB2312"/>
          <w:b/>
          <w:color w:val="FF0000"/>
          <w:sz w:val="48"/>
          <w:szCs w:val="48"/>
        </w:rPr>
        <w:pict>
          <v:line id="_x0000_s1029" o:spid="_x0000_s1029" o:spt="20" style="position:absolute;left:0pt;margin-left:3.45pt;margin-top:18pt;height:0pt;width:207pt;z-index:251661312;mso-width-relative:page;mso-height-relative:page;" stroked="t" coordsize="21600,21600">
            <v:path arrowok="t"/>
            <v:fill focussize="0,0"/>
            <v:stroke weight="1pt" color="#FF0000"/>
            <v:imagedata o:title=""/>
            <o:lock v:ext="edit"/>
          </v:line>
        </w:pict>
      </w:r>
      <w:r>
        <w:rPr>
          <w:rFonts w:ascii="楷体_GB2312" w:eastAsia="楷体_GB2312"/>
          <w:b/>
          <w:color w:val="FF0000"/>
          <w:sz w:val="48"/>
          <w:szCs w:val="48"/>
        </w:rPr>
        <w:pict>
          <v:group id="_x0000_s1026" o:spid="_x0000_s1026" o:spt="203" style="height:3.6pt;width:441pt;" coordsize="7200,59">
            <o:lock v:ext="edit" text="t" aspectratio="t"/>
            <v:shape id="_x0000_s1027" o:spid="_x0000_s1027" o:spt="75" type="#_x0000_t75" style="position:absolute;left:0;top:0;height:59;width:7200;" filled="f" o:preferrelative="f" stroked="f" coordsize="21600,21600">
              <v:path/>
              <v:fill on="f" focussize="0,0"/>
              <v:stroke on="f" joinstyle="miter"/>
              <v:imagedata o:title=""/>
              <o:lock v:ext="edit" text="t" aspectratio="t"/>
            </v:shape>
            <w10:wrap type="none"/>
            <w10:anchorlock/>
          </v:group>
        </w:pict>
      </w:r>
      <w:r>
        <w:rPr>
          <w:rFonts w:hint="eastAsia" w:ascii="楷体_GB2312" w:eastAsia="楷体_GB2312"/>
          <w:b/>
          <w:color w:val="FF0000"/>
          <w:sz w:val="48"/>
          <w:szCs w:val="48"/>
        </w:rPr>
        <w:t>★</w:t>
      </w:r>
    </w:p>
    <w:p>
      <w:pPr>
        <w:spacing w:line="600" w:lineRule="exact"/>
        <w:jc w:val="center"/>
        <w:rPr>
          <w:b/>
          <w:bCs/>
          <w:sz w:val="44"/>
          <w:szCs w:val="44"/>
        </w:rPr>
      </w:pPr>
      <w:r>
        <w:rPr>
          <w:rFonts w:hint="eastAsia"/>
          <w:b/>
          <w:color w:val="000000"/>
          <w:sz w:val="44"/>
          <w:szCs w:val="44"/>
        </w:rPr>
        <w:t>关于印发《</w:t>
      </w:r>
      <w:r>
        <w:rPr>
          <w:rFonts w:hint="eastAsia"/>
          <w:b/>
          <w:bCs/>
          <w:sz w:val="44"/>
          <w:szCs w:val="44"/>
        </w:rPr>
        <w:t>沈阳音乐学院干部管理监督工作</w:t>
      </w:r>
    </w:p>
    <w:p>
      <w:pPr>
        <w:spacing w:line="600" w:lineRule="exact"/>
        <w:jc w:val="center"/>
        <w:rPr>
          <w:b/>
          <w:color w:val="000000"/>
          <w:sz w:val="44"/>
          <w:szCs w:val="44"/>
        </w:rPr>
      </w:pPr>
      <w:r>
        <w:rPr>
          <w:rFonts w:hint="eastAsia"/>
          <w:b/>
          <w:bCs/>
          <w:sz w:val="44"/>
          <w:szCs w:val="44"/>
        </w:rPr>
        <w:t>实施细则</w:t>
      </w:r>
      <w:r>
        <w:rPr>
          <w:rFonts w:hint="eastAsia"/>
          <w:b/>
          <w:color w:val="000000"/>
          <w:sz w:val="44"/>
          <w:szCs w:val="44"/>
        </w:rPr>
        <w:t>》的通知</w:t>
      </w:r>
    </w:p>
    <w:p>
      <w:pPr>
        <w:spacing w:line="200" w:lineRule="exact"/>
        <w:jc w:val="center"/>
        <w:rPr>
          <w:b/>
          <w:color w:val="000000"/>
          <w:sz w:val="44"/>
          <w:szCs w:val="44"/>
        </w:rPr>
      </w:pPr>
    </w:p>
    <w:p>
      <w:pPr>
        <w:spacing w:line="560" w:lineRule="exact"/>
        <w:jc w:val="left"/>
        <w:rPr>
          <w:rFonts w:ascii="仿宋" w:hAnsi="仿宋" w:eastAsia="仿宋" w:cs="宋体"/>
          <w:color w:val="000000"/>
          <w:kern w:val="0"/>
          <w:sz w:val="32"/>
          <w:szCs w:val="32"/>
        </w:rPr>
      </w:pPr>
    </w:p>
    <w:p>
      <w:pPr>
        <w:spacing w:line="600" w:lineRule="exac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各党总支（直属党支部）：</w:t>
      </w:r>
    </w:p>
    <w:p>
      <w:pPr>
        <w:spacing w:line="600" w:lineRule="exact"/>
        <w:ind w:firstLine="63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《沈阳音乐学院干部管理监督工作实施细则》</w:t>
      </w:r>
      <w:r>
        <w:rPr>
          <w:rFonts w:hint="eastAsia" w:ascii="仿宋" w:hAnsi="仿宋" w:eastAsia="仿宋" w:cs="Times New Roman"/>
          <w:kern w:val="36"/>
          <w:sz w:val="32"/>
          <w:szCs w:val="32"/>
        </w:rPr>
        <w:t>已经党委会议研究通过，现</w:t>
      </w:r>
      <w:r>
        <w:rPr>
          <w:rFonts w:hint="eastAsia" w:ascii="仿宋" w:hAnsi="仿宋" w:eastAsia="仿宋" w:cs="宋体"/>
          <w:color w:val="000000"/>
          <w:kern w:val="0"/>
          <w:sz w:val="32"/>
          <w:szCs w:val="32"/>
        </w:rPr>
        <w:t>印发给你们，请认真贯彻落实。</w:t>
      </w:r>
    </w:p>
    <w:p>
      <w:pPr>
        <w:spacing w:line="600" w:lineRule="exact"/>
        <w:ind w:firstLine="1600" w:firstLineChars="5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  </w:t>
      </w:r>
    </w:p>
    <w:p>
      <w:pPr>
        <w:spacing w:line="600" w:lineRule="exact"/>
        <w:ind w:firstLine="640" w:firstLineChars="200"/>
        <w:jc w:val="left"/>
        <w:rPr>
          <w:rFonts w:ascii="仿宋" w:hAnsi="仿宋" w:eastAsia="仿宋" w:cs="宋体"/>
          <w:color w:val="000000"/>
          <w:kern w:val="0"/>
          <w:sz w:val="32"/>
          <w:szCs w:val="32"/>
        </w:rPr>
      </w:pPr>
      <w:r>
        <w:rPr>
          <w:rFonts w:hint="eastAsia" w:ascii="仿宋" w:hAnsi="仿宋" w:eastAsia="仿宋" w:cs="Times New Roman"/>
          <w:kern w:val="36"/>
          <w:sz w:val="32"/>
          <w:szCs w:val="32"/>
        </w:rPr>
        <w:t>附件：</w:t>
      </w:r>
      <w:r>
        <w:rPr>
          <w:rFonts w:hint="eastAsia" w:ascii="仿宋" w:hAnsi="仿宋" w:eastAsia="仿宋" w:cs="宋体"/>
          <w:color w:val="000000"/>
          <w:kern w:val="0"/>
          <w:sz w:val="32"/>
          <w:szCs w:val="32"/>
        </w:rPr>
        <w:t>沈阳音乐学院干部管理监督工作实施细则</w:t>
      </w:r>
    </w:p>
    <w:p>
      <w:pPr>
        <w:spacing w:line="600" w:lineRule="exact"/>
        <w:ind w:firstLine="1600" w:firstLineChars="500"/>
        <w:jc w:val="left"/>
        <w:rPr>
          <w:rFonts w:ascii="仿宋" w:hAnsi="仿宋" w:eastAsia="仿宋" w:cs="宋体"/>
          <w:color w:val="000000"/>
          <w:kern w:val="0"/>
          <w:sz w:val="32"/>
          <w:szCs w:val="32"/>
        </w:rPr>
      </w:pPr>
    </w:p>
    <w:p>
      <w:pPr>
        <w:spacing w:line="600" w:lineRule="exact"/>
        <w:ind w:firstLine="5760" w:firstLineChars="1800"/>
        <w:rPr>
          <w:rFonts w:ascii="仿宋" w:hAnsi="仿宋" w:eastAsia="仿宋"/>
          <w:sz w:val="32"/>
          <w:szCs w:val="32"/>
        </w:rPr>
      </w:pPr>
    </w:p>
    <w:p>
      <w:pPr>
        <w:spacing w:line="600" w:lineRule="exact"/>
        <w:ind w:firstLine="5760" w:firstLineChars="1800"/>
        <w:rPr>
          <w:rFonts w:ascii="仿宋" w:hAnsi="仿宋" w:eastAsia="仿宋"/>
          <w:sz w:val="32"/>
          <w:szCs w:val="32"/>
        </w:rPr>
      </w:pPr>
    </w:p>
    <w:p>
      <w:pPr>
        <w:spacing w:line="600" w:lineRule="exact"/>
        <w:ind w:firstLine="4800" w:firstLineChars="1500"/>
        <w:rPr>
          <w:rFonts w:ascii="仿宋" w:hAnsi="仿宋" w:eastAsia="仿宋"/>
          <w:sz w:val="32"/>
          <w:szCs w:val="32"/>
        </w:rPr>
      </w:pPr>
      <w:r>
        <w:rPr>
          <w:rFonts w:hint="eastAsia" w:ascii="仿宋" w:hAnsi="仿宋" w:eastAsia="仿宋"/>
          <w:sz w:val="32"/>
          <w:szCs w:val="32"/>
        </w:rPr>
        <w:t>中共沈阳音乐学院委员会</w:t>
      </w:r>
    </w:p>
    <w:p>
      <w:pPr>
        <w:spacing w:line="600" w:lineRule="exact"/>
        <w:ind w:firstLine="5440" w:firstLineChars="1700"/>
        <w:rPr>
          <w:rFonts w:ascii="仿宋" w:hAnsi="仿宋" w:eastAsia="仿宋"/>
          <w:sz w:val="32"/>
          <w:szCs w:val="32"/>
        </w:rPr>
      </w:pPr>
      <w:r>
        <w:rPr>
          <w:rFonts w:hint="eastAsia" w:ascii="仿宋" w:hAnsi="仿宋" w:eastAsia="仿宋"/>
          <w:sz w:val="32"/>
          <w:szCs w:val="32"/>
        </w:rPr>
        <w:t>2020年6月12日</w:t>
      </w:r>
    </w:p>
    <w:p>
      <w:pPr>
        <w:spacing w:line="600" w:lineRule="exact"/>
        <w:ind w:firstLine="5760" w:firstLineChars="1800"/>
        <w:jc w:val="left"/>
        <w:rPr>
          <w:rFonts w:ascii="仿宋" w:hAnsi="仿宋" w:eastAsia="仿宋" w:cs="宋体"/>
          <w:color w:val="000000"/>
          <w:kern w:val="0"/>
          <w:sz w:val="32"/>
          <w:szCs w:val="32"/>
        </w:rPr>
      </w:pPr>
    </w:p>
    <w:p>
      <w:pPr>
        <w:spacing w:line="600" w:lineRule="exact"/>
        <w:jc w:val="left"/>
        <w:rPr>
          <w:rFonts w:ascii="仿宋" w:hAnsi="仿宋" w:eastAsia="仿宋" w:cs="宋体"/>
          <w:color w:val="000000"/>
          <w:kern w:val="0"/>
          <w:sz w:val="32"/>
          <w:szCs w:val="32"/>
        </w:rPr>
      </w:pPr>
    </w:p>
    <w:p>
      <w:pPr>
        <w:pBdr>
          <w:top w:val="single" w:color="auto" w:sz="6" w:space="6"/>
          <w:bottom w:val="single" w:color="auto" w:sz="6" w:space="1"/>
        </w:pBdr>
        <w:tabs>
          <w:tab w:val="left" w:pos="3514"/>
        </w:tabs>
        <w:adjustRightInd w:val="0"/>
        <w:snapToGrid w:val="0"/>
        <w:spacing w:line="288" w:lineRule="auto"/>
        <w:jc w:val="left"/>
        <w:rPr>
          <w:rFonts w:ascii="仿宋" w:hAnsi="仿宋" w:eastAsia="仿宋"/>
          <w:sz w:val="32"/>
          <w:szCs w:val="32"/>
        </w:rPr>
      </w:pPr>
      <w:r>
        <w:rPr>
          <w:rFonts w:hint="eastAsia" w:ascii="仿宋" w:hAnsi="仿宋" w:eastAsia="仿宋"/>
          <w:sz w:val="32"/>
          <w:szCs w:val="32"/>
        </w:rPr>
        <w:t>沈阳音乐学院党政办公室              2020年6月12日印发</w:t>
      </w:r>
    </w:p>
    <w:p>
      <w:pPr>
        <w:spacing w:line="600" w:lineRule="exact"/>
        <w:rPr>
          <w:rFonts w:hint="eastAsia" w:ascii="黑体" w:hAnsi="黑体" w:eastAsia="黑体" w:cs="Times New Roman"/>
          <w:kern w:val="36"/>
          <w:sz w:val="32"/>
          <w:szCs w:val="32"/>
        </w:rPr>
      </w:pPr>
      <w:r>
        <w:rPr>
          <w:rFonts w:hint="eastAsia" w:ascii="黑体" w:hAnsi="黑体" w:eastAsia="黑体" w:cs="Times New Roman"/>
          <w:kern w:val="36"/>
          <w:sz w:val="32"/>
          <w:szCs w:val="32"/>
        </w:rPr>
        <w:t>附件</w:t>
      </w:r>
    </w:p>
    <w:p>
      <w:pPr>
        <w:spacing w:line="560" w:lineRule="exact"/>
        <w:jc w:val="center"/>
        <w:rPr>
          <w:b/>
          <w:bCs/>
          <w:sz w:val="44"/>
          <w:szCs w:val="44"/>
        </w:rPr>
      </w:pPr>
      <w:r>
        <w:rPr>
          <w:rFonts w:hint="eastAsia"/>
          <w:b/>
          <w:bCs/>
          <w:sz w:val="44"/>
          <w:szCs w:val="44"/>
        </w:rPr>
        <w:t>沈阳音乐学院干部管理监督工作实施细则</w:t>
      </w:r>
    </w:p>
    <w:p>
      <w:pPr>
        <w:spacing w:line="560" w:lineRule="exact"/>
        <w:ind w:firstLine="3200" w:firstLineChars="1000"/>
        <w:rPr>
          <w:rFonts w:ascii="黑体" w:hAnsi="黑体" w:eastAsia="黑体"/>
          <w:sz w:val="32"/>
          <w:szCs w:val="32"/>
        </w:rPr>
      </w:pPr>
    </w:p>
    <w:p>
      <w:pPr>
        <w:spacing w:line="560" w:lineRule="exact"/>
        <w:ind w:firstLine="3200" w:firstLineChars="1000"/>
        <w:rPr>
          <w:rFonts w:ascii="黑体" w:hAnsi="黑体" w:eastAsia="黑体"/>
          <w:sz w:val="32"/>
          <w:szCs w:val="32"/>
        </w:rPr>
      </w:pPr>
      <w:r>
        <w:rPr>
          <w:rFonts w:hint="eastAsia" w:ascii="黑体" w:hAnsi="黑体" w:eastAsia="黑体"/>
          <w:sz w:val="32"/>
          <w:szCs w:val="32"/>
        </w:rPr>
        <w:t>第一章   总    则</w:t>
      </w:r>
    </w:p>
    <w:p>
      <w:pPr>
        <w:spacing w:line="560" w:lineRule="exact"/>
        <w:ind w:firstLine="643" w:firstLineChars="200"/>
        <w:rPr>
          <w:rFonts w:ascii="仿宋" w:hAnsi="仿宋" w:eastAsia="仿宋" w:cs="Times New Roman"/>
          <w:sz w:val="32"/>
          <w:szCs w:val="32"/>
        </w:rPr>
      </w:pPr>
      <w:r>
        <w:rPr>
          <w:rFonts w:hint="eastAsia" w:ascii="仿宋" w:hAnsi="仿宋" w:eastAsia="仿宋"/>
          <w:b/>
          <w:sz w:val="32"/>
          <w:szCs w:val="32"/>
        </w:rPr>
        <w:t>第一条</w:t>
      </w:r>
      <w:r>
        <w:rPr>
          <w:rFonts w:hint="eastAsia" w:ascii="仿宋" w:hAnsi="仿宋" w:eastAsia="仿宋"/>
          <w:sz w:val="32"/>
          <w:szCs w:val="32"/>
        </w:rPr>
        <w:t xml:space="preserve">  </w:t>
      </w:r>
      <w:r>
        <w:rPr>
          <w:rFonts w:hint="eastAsia" w:ascii="仿宋" w:hAnsi="仿宋" w:eastAsia="仿宋" w:cs="Times New Roman"/>
          <w:sz w:val="32"/>
          <w:szCs w:val="32"/>
        </w:rPr>
        <w:t>为认真贯彻落实习近平新时代中国特色社会主义思想和党的十九大精神，推进处级领导班子和干部队伍建设，建立管思想、管工作、管作风、管纪律的从严管理体系，推动干部管理监督全面从严，着力建设一支忠诚干净担当的高素质专业化干部队伍，根据《中国共产党党内监督条例》《关于进一步从严管理干部的意见》（中办发〔2009〕35号）和</w:t>
      </w:r>
      <w:r>
        <w:rPr>
          <w:rFonts w:hint="eastAsia" w:ascii="仿宋" w:hAnsi="仿宋" w:eastAsia="仿宋" w:cs="Tahoma"/>
          <w:kern w:val="0"/>
          <w:sz w:val="32"/>
          <w:szCs w:val="32"/>
        </w:rPr>
        <w:t>《辽宁省事业单位领导人员管理暂行规定》</w:t>
      </w:r>
      <w:r>
        <w:rPr>
          <w:rFonts w:hint="eastAsia" w:ascii="仿宋" w:hAnsi="仿宋" w:eastAsia="仿宋" w:cs="Times New Roman"/>
          <w:sz w:val="32"/>
          <w:szCs w:val="32"/>
        </w:rPr>
        <w:t>（辽委发〔2018〕68号）</w:t>
      </w:r>
      <w:r>
        <w:rPr>
          <w:rFonts w:hint="eastAsia" w:ascii="仿宋" w:hAnsi="仿宋" w:eastAsia="仿宋" w:cs="Tahoma"/>
          <w:kern w:val="0"/>
          <w:sz w:val="32"/>
          <w:szCs w:val="32"/>
        </w:rPr>
        <w:t>及</w:t>
      </w:r>
      <w:r>
        <w:rPr>
          <w:rFonts w:hint="eastAsia" w:ascii="仿宋" w:hAnsi="仿宋" w:eastAsia="仿宋" w:cs="Times New Roman"/>
          <w:sz w:val="32"/>
          <w:szCs w:val="32"/>
        </w:rPr>
        <w:t>《关于加强领导干部日常监督的若干意见（试行）的通知》（辽组发〔2014〕20号）等有关法规和政策文件精神，结合学院实际，制定本实施细则。</w:t>
      </w:r>
    </w:p>
    <w:p>
      <w:pPr>
        <w:spacing w:line="560" w:lineRule="exact"/>
        <w:ind w:firstLine="643" w:firstLineChars="200"/>
        <w:rPr>
          <w:rFonts w:ascii="仿宋" w:hAnsi="仿宋" w:eastAsia="仿宋"/>
          <w:sz w:val="32"/>
          <w:szCs w:val="32"/>
        </w:rPr>
      </w:pPr>
      <w:r>
        <w:rPr>
          <w:rFonts w:hint="eastAsia" w:ascii="仿宋" w:hAnsi="仿宋" w:eastAsia="仿宋"/>
          <w:b/>
          <w:sz w:val="32"/>
          <w:szCs w:val="32"/>
        </w:rPr>
        <w:t xml:space="preserve">第二条  </w:t>
      </w:r>
      <w:r>
        <w:rPr>
          <w:rFonts w:hint="eastAsia" w:ascii="仿宋" w:hAnsi="仿宋" w:eastAsia="仿宋"/>
          <w:sz w:val="32"/>
          <w:szCs w:val="32"/>
        </w:rPr>
        <w:t>干部管理监督坚持以下原则：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（一）党管干部的原则；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（二）实事求是、依法依纪依规的原则；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（三）正面教育、预防为主、事前监督的原则；</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（四）严格要求和关心爱护相结合的原则。</w:t>
      </w:r>
    </w:p>
    <w:p>
      <w:pPr>
        <w:spacing w:line="560" w:lineRule="exact"/>
        <w:ind w:firstLine="643" w:firstLineChars="200"/>
        <w:jc w:val="left"/>
        <w:rPr>
          <w:rFonts w:ascii="仿宋" w:hAnsi="仿宋" w:eastAsia="仿宋"/>
          <w:sz w:val="32"/>
          <w:szCs w:val="32"/>
        </w:rPr>
      </w:pPr>
      <w:r>
        <w:rPr>
          <w:rFonts w:hint="eastAsia" w:ascii="仿宋" w:hAnsi="仿宋" w:eastAsia="仿宋"/>
          <w:b/>
          <w:sz w:val="32"/>
          <w:szCs w:val="32"/>
        </w:rPr>
        <w:t>第三条</w:t>
      </w:r>
      <w:r>
        <w:rPr>
          <w:rFonts w:hint="eastAsia" w:ascii="仿宋" w:hAnsi="仿宋" w:eastAsia="仿宋"/>
          <w:sz w:val="32"/>
          <w:szCs w:val="32"/>
        </w:rPr>
        <w:t xml:space="preserve">  本细则适用于学院处级领导干部，调研员和科级领导干部参照执行。</w:t>
      </w:r>
    </w:p>
    <w:p>
      <w:pPr>
        <w:spacing w:line="560" w:lineRule="exact"/>
        <w:jc w:val="center"/>
        <w:rPr>
          <w:rFonts w:ascii="仿宋" w:hAnsi="仿宋" w:eastAsia="仿宋" w:cs="Times New Roman"/>
          <w:sz w:val="32"/>
          <w:szCs w:val="32"/>
        </w:rPr>
      </w:pPr>
      <w:r>
        <w:rPr>
          <w:rFonts w:hint="eastAsia" w:ascii="黑体" w:hAnsi="黑体" w:eastAsia="黑体"/>
          <w:sz w:val="32"/>
          <w:szCs w:val="32"/>
        </w:rPr>
        <w:t>第二章  管理监督制度</w:t>
      </w:r>
    </w:p>
    <w:p>
      <w:pPr>
        <w:spacing w:line="560" w:lineRule="exact"/>
        <w:ind w:firstLine="630" w:firstLineChars="196"/>
        <w:rPr>
          <w:rFonts w:ascii="仿宋" w:hAnsi="仿宋" w:eastAsia="仿宋" w:cs="宋体"/>
          <w:sz w:val="32"/>
          <w:szCs w:val="32"/>
        </w:rPr>
      </w:pPr>
      <w:r>
        <w:rPr>
          <w:rFonts w:hint="eastAsia" w:ascii="仿宋" w:hAnsi="仿宋" w:eastAsia="仿宋" w:cs="Times New Roman"/>
          <w:b/>
          <w:kern w:val="36"/>
          <w:sz w:val="32"/>
          <w:szCs w:val="32"/>
        </w:rPr>
        <w:t>第四条 严格执行教育培训制度。</w:t>
      </w:r>
      <w:r>
        <w:rPr>
          <w:rFonts w:hint="eastAsia" w:ascii="仿宋" w:hAnsi="仿宋" w:eastAsia="仿宋" w:cs="宋体"/>
          <w:sz w:val="32"/>
          <w:szCs w:val="32"/>
        </w:rPr>
        <w:t>落实《干部教育培训工作条例》，以学习贯彻习近平新时代中国特色社会主义思想为首要政治任务，以坚定理想信念宗旨，以全面增强执政本领为重点，通过参加理论学习中心组学习、专题培训、集中研讨、在线学习等，推进“两学一做”学习教育常态化制度化，巩固深化“不忘初心，牢记使命”主题教育成果，用习近平新时代中国特色社会主义思想武装头脑、指导实践、推动工作，带头做共产主义远大理想和中国特色社会主义共同理想的坚定信仰者和忠实实践者。加强党性修养，</w:t>
      </w:r>
      <w:r>
        <w:rPr>
          <w:rFonts w:ascii="仿宋" w:hAnsi="仿宋" w:eastAsia="仿宋" w:cs="宋体"/>
          <w:sz w:val="32"/>
          <w:szCs w:val="32"/>
        </w:rPr>
        <w:t>用党章党规规范言行</w:t>
      </w:r>
      <w:r>
        <w:rPr>
          <w:rFonts w:hint="eastAsia" w:ascii="仿宋" w:hAnsi="仿宋" w:eastAsia="仿宋" w:cs="宋体"/>
          <w:sz w:val="32"/>
          <w:szCs w:val="32"/>
        </w:rPr>
        <w:t>，突出政治训练、政治历练，提高政治觉悟、政治能力，</w:t>
      </w:r>
      <w:r>
        <w:rPr>
          <w:rFonts w:ascii="仿宋" w:hAnsi="仿宋" w:eastAsia="仿宋" w:cs="宋体"/>
          <w:sz w:val="32"/>
          <w:szCs w:val="32"/>
        </w:rPr>
        <w:t>自觉遵守党内政治生活准则、廉洁自律准则，</w:t>
      </w:r>
      <w:r>
        <w:rPr>
          <w:rFonts w:hint="eastAsia" w:ascii="仿宋" w:hAnsi="仿宋" w:eastAsia="仿宋" w:cs="宋体"/>
          <w:sz w:val="32"/>
          <w:szCs w:val="32"/>
        </w:rPr>
        <w:t>不断增强廉洁从政意识</w:t>
      </w:r>
      <w:r>
        <w:rPr>
          <w:rFonts w:ascii="仿宋" w:hAnsi="仿宋" w:eastAsia="仿宋" w:cs="宋体"/>
          <w:sz w:val="32"/>
          <w:szCs w:val="32"/>
        </w:rPr>
        <w:t>，陶冶道德情操，永葆共产党人政治本色。</w:t>
      </w:r>
    </w:p>
    <w:p>
      <w:pPr>
        <w:spacing w:line="600" w:lineRule="exact"/>
        <w:ind w:firstLine="643" w:firstLineChars="200"/>
        <w:rPr>
          <w:rFonts w:ascii="仿宋" w:hAnsi="仿宋" w:eastAsia="仿宋" w:cs="宋体"/>
          <w:sz w:val="32"/>
          <w:szCs w:val="32"/>
        </w:rPr>
      </w:pPr>
      <w:r>
        <w:rPr>
          <w:rFonts w:hint="eastAsia" w:ascii="仿宋" w:hAnsi="仿宋" w:eastAsia="仿宋"/>
          <w:b/>
          <w:sz w:val="32"/>
          <w:szCs w:val="32"/>
        </w:rPr>
        <w:t>第五条  严格执行民主集中制。</w:t>
      </w:r>
      <w:r>
        <w:rPr>
          <w:rFonts w:hint="eastAsia" w:ascii="仿宋" w:hAnsi="仿宋" w:eastAsia="仿宋" w:cs="宋体"/>
          <w:sz w:val="32"/>
          <w:szCs w:val="32"/>
        </w:rPr>
        <w:t>按照“三重一大”制度的要求，坚持重要事项和重大问题集体讨论决定。二级院系落实《沈阳音乐学院二级院系党政联席会议议事规则（试行）》（沈音党发〔2018〕94号），工作中的重要事项经党政联席会讨论决定，严格决策程序，遵守会议纪律。健全集体领导和个人分工负责相结合的制度，班子成员要相互支持、团结协作、敢于负责，形成推动工作的合力。对违反民主集中制原则，不遵守、不执行集体决策，自行其是，或不按工作分工履行职责，给工作造成损失的，依照有关规定处理。</w:t>
      </w:r>
    </w:p>
    <w:p>
      <w:pPr>
        <w:spacing w:line="600" w:lineRule="exact"/>
        <w:ind w:firstLine="643" w:firstLineChars="200"/>
        <w:rPr>
          <w:rFonts w:ascii="仿宋" w:hAnsi="仿宋" w:eastAsia="仿宋" w:cs="仿宋"/>
          <w:color w:val="000000"/>
          <w:sz w:val="32"/>
          <w:szCs w:val="32"/>
        </w:rPr>
      </w:pPr>
      <w:r>
        <w:rPr>
          <w:rFonts w:hint="eastAsia" w:ascii="仿宋" w:hAnsi="仿宋" w:eastAsia="仿宋"/>
          <w:b/>
          <w:sz w:val="32"/>
          <w:szCs w:val="32"/>
        </w:rPr>
        <w:t xml:space="preserve">第六条 </w:t>
      </w:r>
      <w:r>
        <w:rPr>
          <w:rFonts w:hint="eastAsia" w:ascii="仿宋" w:hAnsi="仿宋" w:eastAsia="仿宋" w:cs="仿宋"/>
          <w:b/>
          <w:color w:val="000000"/>
          <w:sz w:val="32"/>
          <w:szCs w:val="32"/>
        </w:rPr>
        <w:t>严格执行</w:t>
      </w:r>
      <w:r>
        <w:rPr>
          <w:rFonts w:ascii="仿宋" w:hAnsi="仿宋" w:eastAsia="仿宋" w:cs="仿宋"/>
          <w:b/>
          <w:color w:val="000000"/>
          <w:sz w:val="32"/>
          <w:szCs w:val="32"/>
        </w:rPr>
        <w:t>党的组织生活制度</w:t>
      </w:r>
      <w:r>
        <w:rPr>
          <w:rFonts w:hint="eastAsia" w:ascii="仿宋" w:hAnsi="仿宋" w:eastAsia="仿宋" w:cs="仿宋"/>
          <w:b/>
          <w:color w:val="000000"/>
          <w:sz w:val="32"/>
          <w:szCs w:val="32"/>
        </w:rPr>
        <w:t>。</w:t>
      </w:r>
      <w:r>
        <w:rPr>
          <w:rFonts w:hint="eastAsia" w:ascii="仿宋" w:hAnsi="仿宋" w:eastAsia="仿宋" w:cs="仿宋"/>
          <w:color w:val="000000"/>
          <w:sz w:val="32"/>
          <w:szCs w:val="32"/>
        </w:rPr>
        <w:t>落实《中共沈阳音乐学院委员会关于规范和严格党的组织生活制度的实施意见》（沈音党发〔2017〕40号），坚持双重组织生活制度，要认真参加领导班子民主生活会，</w:t>
      </w:r>
      <w:r>
        <w:rPr>
          <w:rFonts w:ascii="仿宋" w:hAnsi="仿宋" w:eastAsia="仿宋" w:cs="仿宋"/>
          <w:color w:val="000000"/>
          <w:sz w:val="32"/>
          <w:szCs w:val="32"/>
        </w:rPr>
        <w:t>在会上把群众反映、巡视反馈、组织约谈函询的问题说清楚、谈透彻，开展批评和自我批评，提出整改措施</w:t>
      </w:r>
      <w:r>
        <w:rPr>
          <w:rFonts w:hint="eastAsia" w:ascii="仿宋" w:hAnsi="仿宋" w:eastAsia="仿宋" w:cs="仿宋"/>
          <w:color w:val="000000"/>
          <w:sz w:val="32"/>
          <w:szCs w:val="32"/>
        </w:rPr>
        <w:t>；还要以普通党员身份参加所在党支部或党小组的组织生活会、“三会一课”、主题党日、民主评议党员等组织生活。将落实巡视整改工作情况纳入民主生活会、组织生活会对照检查内容，强化责任落实。党员领导干部</w:t>
      </w:r>
      <w:r>
        <w:rPr>
          <w:rFonts w:ascii="仿宋" w:hAnsi="仿宋" w:eastAsia="仿宋" w:cs="仿宋"/>
          <w:color w:val="000000"/>
          <w:sz w:val="32"/>
          <w:szCs w:val="32"/>
        </w:rPr>
        <w:t>应当经常开展批评和自我批评，敢于正视、深刻剖析、主动改正自己的缺点错误；对同志的缺点错误敢于指出，帮助改进。</w:t>
      </w:r>
      <w:r>
        <w:rPr>
          <w:rFonts w:hint="eastAsia" w:ascii="仿宋" w:hAnsi="仿宋" w:eastAsia="仿宋" w:cs="仿宋"/>
          <w:color w:val="000000"/>
          <w:sz w:val="32"/>
          <w:szCs w:val="32"/>
        </w:rPr>
        <w:t>因故不能参加组织生活的，要向所在党支部或党小组请假。对不按规定参加组织生活的党员领导干部，党组织要约谈提醒、督促改正。</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第七条 严格执行</w:t>
      </w:r>
      <w:r>
        <w:rPr>
          <w:rFonts w:ascii="仿宋" w:hAnsi="仿宋" w:eastAsia="仿宋"/>
          <w:b/>
          <w:sz w:val="32"/>
          <w:szCs w:val="32"/>
        </w:rPr>
        <w:t>重要</w:t>
      </w:r>
      <w:r>
        <w:rPr>
          <w:rFonts w:hint="eastAsia" w:ascii="仿宋" w:hAnsi="仿宋" w:eastAsia="仿宋"/>
          <w:b/>
          <w:sz w:val="32"/>
          <w:szCs w:val="32"/>
        </w:rPr>
        <w:t>事项请示</w:t>
      </w:r>
      <w:r>
        <w:rPr>
          <w:rFonts w:ascii="仿宋" w:hAnsi="仿宋" w:eastAsia="仿宋"/>
          <w:b/>
          <w:sz w:val="32"/>
          <w:szCs w:val="32"/>
        </w:rPr>
        <w:t>报告制度。</w:t>
      </w:r>
      <w:r>
        <w:rPr>
          <w:rFonts w:hint="eastAsia" w:ascii="仿宋" w:hAnsi="仿宋" w:eastAsia="仿宋"/>
          <w:sz w:val="32"/>
          <w:szCs w:val="32"/>
        </w:rPr>
        <w:t>落实《中国共产党重大事项请示报告条例》，向所属党组织和学院党委请示报告重要工作。对重要工作的落实情况，贯彻执行学院重大决策中出现的新情况新问题，师生举报、申诉、控告的重要情况，突发性重大事件以及其他按规定需要报告的重要问题，应当及时准确地逐级向上报告。本人或其配偶、子女因涉嫌犯罪被取保候审、监视居住、拘留、逮捕、羁押、立案侦查等重要情况、重大问题，本人及家庭成员（包括配偶、本人及配偶的父母、子女及其配偶）的婚礼、丧葬、生日寿宴、生病住院、出国（境）等其他按规定需要报告的重要问题，必须按照规定时间分别向纪委（监察专员办公室）和党委组织部书面报告情况。其中，办理婚礼、生日寿诞等喜庆事宜，须事前10个工作日报告；办理丧葬事宜，须事后10个工作日内报告。</w:t>
      </w:r>
      <w:r>
        <w:rPr>
          <w:rFonts w:ascii="仿宋" w:hAnsi="仿宋" w:eastAsia="仿宋"/>
          <w:sz w:val="32"/>
          <w:szCs w:val="32"/>
        </w:rPr>
        <w:t>对不严格执行报告制度、应报告而未报告以及对存在的突出问题不认真改正的，</w:t>
      </w:r>
      <w:r>
        <w:rPr>
          <w:rFonts w:hint="eastAsia" w:ascii="仿宋" w:hAnsi="仿宋" w:eastAsia="仿宋"/>
          <w:sz w:val="32"/>
          <w:szCs w:val="32"/>
        </w:rPr>
        <w:t>按照有关规定</w:t>
      </w:r>
      <w:r>
        <w:rPr>
          <w:rFonts w:ascii="仿宋" w:hAnsi="仿宋" w:eastAsia="仿宋"/>
          <w:sz w:val="32"/>
          <w:szCs w:val="32"/>
        </w:rPr>
        <w:t>处理</w:t>
      </w:r>
      <w:r>
        <w:rPr>
          <w:rFonts w:hint="eastAsia" w:ascii="仿宋" w:hAnsi="仿宋" w:eastAsia="仿宋"/>
          <w:sz w:val="32"/>
          <w:szCs w:val="32"/>
        </w:rPr>
        <w:t>，并责令补报。</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第八条  严格</w:t>
      </w:r>
      <w:r>
        <w:rPr>
          <w:rFonts w:ascii="仿宋" w:hAnsi="仿宋" w:eastAsia="仿宋"/>
          <w:b/>
          <w:sz w:val="32"/>
          <w:szCs w:val="32"/>
        </w:rPr>
        <w:t>执行</w:t>
      </w:r>
      <w:r>
        <w:rPr>
          <w:rFonts w:hint="eastAsia" w:ascii="仿宋" w:hAnsi="仿宋" w:eastAsia="仿宋"/>
          <w:b/>
          <w:sz w:val="32"/>
          <w:szCs w:val="32"/>
        </w:rPr>
        <w:t>领导干部个人有关事项报告制度。</w:t>
      </w:r>
      <w:r>
        <w:rPr>
          <w:rFonts w:ascii="仿宋" w:hAnsi="仿宋" w:eastAsia="仿宋"/>
          <w:sz w:val="32"/>
          <w:szCs w:val="32"/>
        </w:rPr>
        <w:t>落实</w:t>
      </w:r>
      <w:r>
        <w:rPr>
          <w:rFonts w:hint="eastAsia" w:ascii="仿宋" w:hAnsi="仿宋" w:eastAsia="仿宋"/>
          <w:sz w:val="32"/>
          <w:szCs w:val="32"/>
        </w:rPr>
        <w:t>《中共中央办公厅、国务院办公厅印发&lt;</w:t>
      </w:r>
      <w:r>
        <w:rPr>
          <w:rFonts w:ascii="仿宋" w:hAnsi="仿宋" w:eastAsia="仿宋"/>
          <w:sz w:val="32"/>
          <w:szCs w:val="32"/>
        </w:rPr>
        <w:t>领导干部报告个人有关事项规定</w:t>
      </w:r>
      <w:r>
        <w:rPr>
          <w:rFonts w:hint="eastAsia" w:ascii="仿宋" w:hAnsi="仿宋" w:eastAsia="仿宋"/>
          <w:sz w:val="32"/>
          <w:szCs w:val="32"/>
        </w:rPr>
        <w:t>&gt;&lt;</w:t>
      </w:r>
      <w:r>
        <w:rPr>
          <w:rFonts w:ascii="仿宋" w:hAnsi="仿宋" w:eastAsia="仿宋"/>
          <w:sz w:val="32"/>
          <w:szCs w:val="32"/>
        </w:rPr>
        <w:t>领导干部个人有关事项报告查核结果处理办法&gt;</w:t>
      </w:r>
      <w:r>
        <w:rPr>
          <w:rFonts w:hint="eastAsia" w:ascii="仿宋" w:hAnsi="仿宋" w:eastAsia="仿宋"/>
          <w:sz w:val="32"/>
          <w:szCs w:val="32"/>
        </w:rPr>
        <w:t>的</w:t>
      </w:r>
      <w:r>
        <w:rPr>
          <w:rFonts w:ascii="仿宋" w:hAnsi="仿宋" w:eastAsia="仿宋"/>
          <w:sz w:val="32"/>
          <w:szCs w:val="32"/>
        </w:rPr>
        <w:t>通知</w:t>
      </w:r>
      <w:r>
        <w:rPr>
          <w:rFonts w:hint="eastAsia" w:ascii="仿宋" w:hAnsi="仿宋" w:eastAsia="仿宋"/>
          <w:sz w:val="32"/>
          <w:szCs w:val="32"/>
        </w:rPr>
        <w:t>》（中办发〔20</w:t>
      </w:r>
      <w:r>
        <w:rPr>
          <w:rFonts w:ascii="仿宋" w:hAnsi="仿宋" w:eastAsia="仿宋"/>
          <w:sz w:val="32"/>
          <w:szCs w:val="32"/>
        </w:rPr>
        <w:t>17</w:t>
      </w:r>
      <w:r>
        <w:rPr>
          <w:rFonts w:hint="eastAsia" w:ascii="仿宋" w:hAnsi="仿宋" w:eastAsia="仿宋"/>
          <w:sz w:val="32"/>
          <w:szCs w:val="32"/>
        </w:rPr>
        <w:t>〕12号）（“两项法规”）</w:t>
      </w:r>
      <w:r>
        <w:rPr>
          <w:rFonts w:ascii="仿宋" w:hAnsi="仿宋" w:eastAsia="仿宋"/>
          <w:sz w:val="32"/>
          <w:szCs w:val="32"/>
        </w:rPr>
        <w:t>，如实报告个人的住房、投资、婚姻变化、持有因私出国(境)证件及因私出国(境)情况，子女与外国人、港澳台居民通婚情况，配偶子女从业、出国(境)定居及被司法机关追究刑事责任情况等有关事项</w:t>
      </w:r>
      <w:r>
        <w:rPr>
          <w:rFonts w:hint="eastAsia" w:ascii="仿宋" w:hAnsi="仿宋" w:eastAsia="仿宋"/>
          <w:sz w:val="32"/>
          <w:szCs w:val="32"/>
        </w:rPr>
        <w:t>，切实做到对党忠诚老实，自觉接受组织监督。对无正当理由不按时报告、漏报或者隐瞒不报的，按照“两项法规”处理，并责令补报</w:t>
      </w:r>
      <w:r>
        <w:rPr>
          <w:rFonts w:ascii="仿宋" w:hAnsi="仿宋" w:eastAsia="仿宋"/>
          <w:sz w:val="32"/>
          <w:szCs w:val="32"/>
        </w:rPr>
        <w:t>。</w:t>
      </w:r>
    </w:p>
    <w:p>
      <w:pPr>
        <w:spacing w:line="600" w:lineRule="exact"/>
        <w:ind w:firstLine="643" w:firstLineChars="200"/>
        <w:rPr>
          <w:rFonts w:ascii="仿宋" w:hAnsi="仿宋" w:eastAsia="仿宋" w:cs="Times New Roman"/>
          <w:sz w:val="32"/>
          <w:szCs w:val="32"/>
        </w:rPr>
      </w:pPr>
      <w:r>
        <w:rPr>
          <w:rFonts w:hint="eastAsia" w:ascii="仿宋" w:hAnsi="仿宋" w:eastAsia="仿宋"/>
          <w:b/>
          <w:sz w:val="32"/>
          <w:szCs w:val="32"/>
        </w:rPr>
        <w:t>第九条  严格执行干部出国（境）管理制度。</w:t>
      </w:r>
      <w:r>
        <w:rPr>
          <w:rFonts w:hint="eastAsia" w:ascii="仿宋" w:hAnsi="仿宋" w:eastAsia="仿宋"/>
          <w:sz w:val="32"/>
          <w:szCs w:val="32"/>
        </w:rPr>
        <w:t>落实《沈阳音乐学院关于领导干部因公（私）出国（境）管理规定的实施细则》（沈音党发〔20</w:t>
      </w:r>
      <w:r>
        <w:rPr>
          <w:rFonts w:ascii="仿宋" w:hAnsi="仿宋" w:eastAsia="仿宋"/>
          <w:sz w:val="32"/>
          <w:szCs w:val="32"/>
        </w:rPr>
        <w:t>1</w:t>
      </w:r>
      <w:r>
        <w:rPr>
          <w:rFonts w:hint="eastAsia" w:ascii="仿宋" w:hAnsi="仿宋" w:eastAsia="仿宋"/>
          <w:sz w:val="32"/>
          <w:szCs w:val="32"/>
        </w:rPr>
        <w:t>5〕66号），对</w:t>
      </w:r>
      <w:r>
        <w:rPr>
          <w:rFonts w:hint="eastAsia" w:ascii="仿宋" w:hAnsi="仿宋" w:eastAsia="仿宋" w:cs="Times New Roman"/>
          <w:sz w:val="32"/>
          <w:szCs w:val="32"/>
        </w:rPr>
        <w:t>已持有、新办理和重新申领的因私护照、往来港澳通行证和大陆居民往来台湾通行证交由学院党委组织部代为保管</w:t>
      </w:r>
      <w:r>
        <w:rPr>
          <w:rFonts w:hint="eastAsia" w:ascii="仿宋" w:hAnsi="仿宋" w:eastAsia="仿宋"/>
          <w:sz w:val="32"/>
          <w:szCs w:val="32"/>
        </w:rPr>
        <w:t>，出国（境）须按规定严格履行审批手续，</w:t>
      </w:r>
      <w:r>
        <w:rPr>
          <w:rFonts w:hint="eastAsia" w:ascii="仿宋" w:hAnsi="仿宋" w:eastAsia="仿宋" w:cs="Times New Roman"/>
          <w:sz w:val="32"/>
          <w:szCs w:val="32"/>
        </w:rPr>
        <w:t>回国（境）后10日内交还有关证件。对违反有关规定取得外国国籍或者获取国（境）外长期居留资格、长期居留许可，办理因私出国（境）证件，违反有关规定或者未经批准出入国（边）境</w:t>
      </w:r>
      <w:r>
        <w:rPr>
          <w:rFonts w:hint="eastAsia" w:ascii="仿宋" w:hAnsi="仿宋" w:eastAsia="仿宋"/>
          <w:sz w:val="32"/>
          <w:szCs w:val="32"/>
        </w:rPr>
        <w:t>等问题</w:t>
      </w:r>
      <w:r>
        <w:rPr>
          <w:rFonts w:hint="eastAsia" w:ascii="仿宋" w:hAnsi="仿宋" w:eastAsia="仿宋" w:cs="Times New Roman"/>
          <w:sz w:val="32"/>
          <w:szCs w:val="32"/>
        </w:rPr>
        <w:t>，</w:t>
      </w:r>
      <w:r>
        <w:rPr>
          <w:rFonts w:hint="eastAsia" w:ascii="仿宋" w:hAnsi="仿宋" w:eastAsia="仿宋"/>
          <w:sz w:val="32"/>
          <w:szCs w:val="32"/>
        </w:rPr>
        <w:t>按照有关规定处理</w:t>
      </w:r>
      <w:r>
        <w:rPr>
          <w:rFonts w:hint="eastAsia" w:ascii="仿宋" w:hAnsi="仿宋" w:eastAsia="仿宋" w:cs="Times New Roman"/>
          <w:sz w:val="32"/>
          <w:szCs w:val="32"/>
        </w:rPr>
        <w:t>。</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 xml:space="preserve">第十条 </w:t>
      </w:r>
      <w:r>
        <w:rPr>
          <w:rFonts w:hint="eastAsia" w:ascii="仿宋" w:hAnsi="仿宋" w:eastAsia="仿宋"/>
          <w:sz w:val="32"/>
          <w:szCs w:val="32"/>
        </w:rPr>
        <w:t xml:space="preserve"> </w:t>
      </w:r>
      <w:r>
        <w:rPr>
          <w:rFonts w:hint="eastAsia" w:ascii="仿宋" w:hAnsi="仿宋" w:eastAsia="仿宋"/>
          <w:b/>
          <w:sz w:val="32"/>
          <w:szCs w:val="32"/>
        </w:rPr>
        <w:t>严格执行干部违规兼职有关规定。</w:t>
      </w:r>
      <w:r>
        <w:rPr>
          <w:rFonts w:hint="eastAsia" w:ascii="仿宋" w:hAnsi="仿宋" w:eastAsia="仿宋"/>
          <w:sz w:val="32"/>
          <w:szCs w:val="32"/>
        </w:rPr>
        <w:t>强化干部职业意识，规范履职行为，正确处理日常管理工作和个人专业技术发展的关系。处级领导干部一律不准经商、办企业，不得在企业兼职（任职），不得拥有非上市公司（企业）的股份或者证券；不得在国（境）外注册公司或者投资入股，不得从事有偿中介活动，不得利用职权或者职务上的影响为本人配偶、子女及其配偶等亲属和其他特定关系人的经营活动谋取利益。对发现违规兼职的，按照有关规定处理。</w:t>
      </w:r>
    </w:p>
    <w:p>
      <w:pPr>
        <w:spacing w:line="600" w:lineRule="exact"/>
        <w:ind w:firstLine="643" w:firstLineChars="200"/>
        <w:rPr>
          <w:rFonts w:ascii="仿宋" w:hAnsi="仿宋" w:eastAsia="仿宋" w:cs="Arial"/>
          <w:color w:val="000000" w:themeColor="text1"/>
          <w:sz w:val="32"/>
          <w:szCs w:val="32"/>
        </w:rPr>
      </w:pPr>
      <w:r>
        <w:rPr>
          <w:rFonts w:hint="eastAsia" w:ascii="仿宋" w:hAnsi="仿宋" w:eastAsia="仿宋"/>
          <w:b/>
          <w:sz w:val="32"/>
          <w:szCs w:val="32"/>
        </w:rPr>
        <w:t>第十一条</w:t>
      </w:r>
      <w:r>
        <w:rPr>
          <w:rFonts w:hint="eastAsia" w:ascii="仿宋" w:hAnsi="仿宋" w:eastAsia="仿宋"/>
          <w:sz w:val="32"/>
          <w:szCs w:val="32"/>
        </w:rPr>
        <w:t xml:space="preserve">  </w:t>
      </w:r>
      <w:r>
        <w:rPr>
          <w:rFonts w:hint="eastAsia" w:ascii="仿宋" w:hAnsi="仿宋" w:eastAsia="仿宋"/>
          <w:b/>
          <w:sz w:val="32"/>
          <w:szCs w:val="32"/>
        </w:rPr>
        <w:t>严格执行请（销）假制度。</w:t>
      </w:r>
      <w:r>
        <w:rPr>
          <w:rFonts w:hint="eastAsia" w:ascii="仿宋" w:hAnsi="仿宋" w:eastAsia="仿宋"/>
          <w:sz w:val="32"/>
          <w:szCs w:val="32"/>
        </w:rPr>
        <w:t>落实《沈阳音乐学院处级干部请销假管理暂行规定》（</w:t>
      </w:r>
      <w:r>
        <w:rPr>
          <w:rFonts w:hint="eastAsia" w:ascii="仿宋" w:hAnsi="仿宋" w:eastAsia="仿宋" w:cs="Times New Roman"/>
          <w:sz w:val="32"/>
          <w:szCs w:val="32"/>
        </w:rPr>
        <w:t>沈音党发〔2018〕138号</w:t>
      </w:r>
      <w:r>
        <w:rPr>
          <w:rFonts w:hint="eastAsia" w:ascii="仿宋" w:hAnsi="仿宋" w:eastAsia="仿宋"/>
          <w:sz w:val="32"/>
          <w:szCs w:val="32"/>
        </w:rPr>
        <w:t>）要求，</w:t>
      </w:r>
      <w:r>
        <w:rPr>
          <w:rFonts w:hint="eastAsia" w:ascii="仿宋" w:hAnsi="仿宋" w:eastAsia="仿宋"/>
          <w:color w:val="000000"/>
          <w:sz w:val="32"/>
          <w:szCs w:val="32"/>
        </w:rPr>
        <w:t>凡因病、因</w:t>
      </w:r>
      <w:r>
        <w:rPr>
          <w:rFonts w:hint="eastAsia" w:ascii="仿宋" w:hAnsi="仿宋" w:eastAsia="仿宋" w:cs="Arial"/>
          <w:color w:val="000000" w:themeColor="text1"/>
          <w:sz w:val="32"/>
          <w:szCs w:val="32"/>
        </w:rPr>
        <w:t>事、因公不能正常履职或不能参加院内会议、培训、活动的，均按规定履行请销假手续。</w:t>
      </w:r>
      <w:r>
        <w:rPr>
          <w:rFonts w:ascii="仿宋" w:hAnsi="仿宋" w:eastAsia="仿宋" w:cs="Arial"/>
          <w:color w:val="000000" w:themeColor="text1"/>
          <w:sz w:val="32"/>
          <w:szCs w:val="32"/>
        </w:rPr>
        <w:t>对不</w:t>
      </w:r>
      <w:r>
        <w:rPr>
          <w:rFonts w:hint="eastAsia" w:ascii="仿宋" w:hAnsi="仿宋" w:eastAsia="仿宋" w:cs="Arial"/>
          <w:color w:val="000000" w:themeColor="text1"/>
          <w:sz w:val="32"/>
          <w:szCs w:val="32"/>
        </w:rPr>
        <w:t>按规定请假或擅自离岗的处级干部将予以严肃批评</w:t>
      </w:r>
      <w:r>
        <w:rPr>
          <w:rFonts w:ascii="仿宋" w:hAnsi="仿宋" w:eastAsia="仿宋" w:cs="Arial"/>
          <w:color w:val="000000" w:themeColor="text1"/>
          <w:sz w:val="32"/>
          <w:szCs w:val="32"/>
        </w:rPr>
        <w:t>，</w:t>
      </w:r>
      <w:r>
        <w:rPr>
          <w:rFonts w:hint="eastAsia" w:ascii="仿宋" w:hAnsi="仿宋" w:eastAsia="仿宋" w:cs="Arial"/>
          <w:color w:val="000000" w:themeColor="text1"/>
          <w:sz w:val="32"/>
          <w:szCs w:val="32"/>
        </w:rPr>
        <w:t>对因擅离工作岗位</w:t>
      </w:r>
      <w:r>
        <w:rPr>
          <w:rFonts w:ascii="仿宋" w:hAnsi="仿宋" w:eastAsia="仿宋" w:cs="Arial"/>
          <w:color w:val="000000" w:themeColor="text1"/>
          <w:sz w:val="32"/>
          <w:szCs w:val="32"/>
        </w:rPr>
        <w:t>造成</w:t>
      </w:r>
      <w:r>
        <w:rPr>
          <w:rFonts w:hint="eastAsia" w:ascii="仿宋" w:hAnsi="仿宋" w:eastAsia="仿宋" w:cs="Arial"/>
          <w:color w:val="000000" w:themeColor="text1"/>
          <w:sz w:val="32"/>
          <w:szCs w:val="32"/>
        </w:rPr>
        <w:t>工作损失或</w:t>
      </w:r>
      <w:r>
        <w:rPr>
          <w:rFonts w:ascii="仿宋" w:hAnsi="仿宋" w:eastAsia="仿宋" w:cs="Arial"/>
          <w:color w:val="000000" w:themeColor="text1"/>
          <w:sz w:val="32"/>
          <w:szCs w:val="32"/>
        </w:rPr>
        <w:t>不良影响的，</w:t>
      </w:r>
      <w:r>
        <w:rPr>
          <w:rFonts w:hint="eastAsia" w:ascii="仿宋" w:hAnsi="仿宋" w:eastAsia="仿宋" w:cs="Arial"/>
          <w:color w:val="000000" w:themeColor="text1"/>
          <w:sz w:val="32"/>
          <w:szCs w:val="32"/>
        </w:rPr>
        <w:t>视情节给予提醒、诫勉谈话和党纪政纪处分</w:t>
      </w:r>
      <w:r>
        <w:rPr>
          <w:rFonts w:ascii="仿宋" w:hAnsi="仿宋" w:eastAsia="仿宋" w:cs="Arial"/>
          <w:color w:val="000000" w:themeColor="text1"/>
          <w:sz w:val="32"/>
          <w:szCs w:val="32"/>
        </w:rPr>
        <w:t>。</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第十二条  严格执行述职述廉制度。</w:t>
      </w:r>
      <w:r>
        <w:rPr>
          <w:rFonts w:ascii="仿宋" w:hAnsi="仿宋" w:eastAsia="仿宋"/>
          <w:sz w:val="32"/>
          <w:szCs w:val="32"/>
        </w:rPr>
        <w:t>结合年度考核、领导班子民主生活会，</w:t>
      </w:r>
      <w:r>
        <w:rPr>
          <w:rFonts w:hint="eastAsia" w:ascii="仿宋" w:hAnsi="仿宋" w:eastAsia="仿宋"/>
          <w:sz w:val="32"/>
          <w:szCs w:val="32"/>
        </w:rPr>
        <w:t>认真总结个人德、能、勤、绩、廉情况</w:t>
      </w:r>
      <w:r>
        <w:rPr>
          <w:rFonts w:ascii="仿宋" w:hAnsi="仿宋" w:eastAsia="仿宋"/>
          <w:sz w:val="32"/>
          <w:szCs w:val="32"/>
        </w:rPr>
        <w:t>，定期对履行职责和廉洁从政等方面的情况、存在的突出问题和改正措施以及其他需要说明的情况作出</w:t>
      </w:r>
      <w:r>
        <w:rPr>
          <w:rFonts w:hint="eastAsia" w:ascii="仿宋" w:hAnsi="仿宋" w:eastAsia="仿宋"/>
          <w:sz w:val="32"/>
          <w:szCs w:val="32"/>
        </w:rPr>
        <w:t>书面</w:t>
      </w:r>
      <w:r>
        <w:rPr>
          <w:rFonts w:ascii="仿宋" w:hAnsi="仿宋" w:eastAsia="仿宋"/>
          <w:sz w:val="32"/>
          <w:szCs w:val="32"/>
        </w:rPr>
        <w:t>说明。</w:t>
      </w:r>
      <w:r>
        <w:rPr>
          <w:rFonts w:hint="eastAsia" w:ascii="仿宋" w:hAnsi="仿宋" w:eastAsia="仿宋"/>
          <w:sz w:val="32"/>
          <w:szCs w:val="32"/>
        </w:rPr>
        <w:t>要将落实巡视整改工作作为落实全面从严治党责任、遵守党的政治纪律政治规矩的重要措施，纳入年度述职述廉报告中。</w:t>
      </w:r>
    </w:p>
    <w:p>
      <w:pPr>
        <w:spacing w:line="600" w:lineRule="exact"/>
        <w:ind w:firstLine="643" w:firstLineChars="200"/>
        <w:rPr>
          <w:rFonts w:ascii="仿宋" w:hAnsi="仿宋" w:eastAsia="仿宋" w:cs="Arial"/>
          <w:color w:val="000000" w:themeColor="text1"/>
          <w:sz w:val="32"/>
          <w:szCs w:val="32"/>
        </w:rPr>
      </w:pPr>
      <w:r>
        <w:rPr>
          <w:rFonts w:hint="eastAsia" w:ascii="仿宋" w:hAnsi="仿宋" w:eastAsia="仿宋"/>
          <w:b/>
          <w:sz w:val="32"/>
          <w:szCs w:val="32"/>
        </w:rPr>
        <w:t>第十三条  严格执行会议纪律管理工作制度。</w:t>
      </w:r>
      <w:r>
        <w:rPr>
          <w:rFonts w:hint="eastAsia" w:ascii="仿宋" w:hAnsi="仿宋" w:eastAsia="仿宋" w:cs="Arial"/>
          <w:color w:val="000000" w:themeColor="text1"/>
          <w:sz w:val="32"/>
          <w:szCs w:val="32"/>
        </w:rPr>
        <w:t>落实《沈阳音乐学院关于进一步严明会议纪律的通知》（沈音党发〔2016〕</w:t>
      </w:r>
      <w:r>
        <w:rPr>
          <w:rFonts w:ascii="仿宋" w:hAnsi="仿宋" w:eastAsia="仿宋" w:cs="Arial"/>
          <w:color w:val="000000" w:themeColor="text1"/>
          <w:sz w:val="32"/>
          <w:szCs w:val="32"/>
        </w:rPr>
        <w:t>97</w:t>
      </w:r>
      <w:r>
        <w:rPr>
          <w:rFonts w:hint="eastAsia" w:ascii="仿宋" w:hAnsi="仿宋" w:eastAsia="仿宋" w:cs="Arial"/>
          <w:color w:val="000000" w:themeColor="text1"/>
          <w:sz w:val="32"/>
          <w:szCs w:val="32"/>
        </w:rPr>
        <w:t>号）要求，将遵守会议纪律作为遵守党的政治纪律、政治规矩的具体体现，切实改进会风，提高会议质量。要严格遵守会议请假制度、签到制度，严格遵守会场纪律。会议发言要直奔主题、观点正确、语言简练、说明问题。要详实准确地作好记录，及时传达落实会议精神。</w:t>
      </w:r>
    </w:p>
    <w:p>
      <w:pPr>
        <w:spacing w:line="600" w:lineRule="exact"/>
        <w:ind w:firstLine="630" w:firstLineChars="196"/>
        <w:rPr>
          <w:rFonts w:ascii="仿宋" w:hAnsi="仿宋" w:eastAsia="仿宋" w:cs="Arial"/>
          <w:color w:val="000000" w:themeColor="text1"/>
          <w:sz w:val="32"/>
          <w:szCs w:val="32"/>
        </w:rPr>
      </w:pPr>
      <w:r>
        <w:rPr>
          <w:rFonts w:hint="eastAsia" w:ascii="仿宋" w:hAnsi="仿宋" w:eastAsia="仿宋"/>
          <w:b/>
          <w:sz w:val="32"/>
          <w:szCs w:val="32"/>
        </w:rPr>
        <w:t>第十四条</w:t>
      </w:r>
      <w:r>
        <w:rPr>
          <w:rFonts w:hint="eastAsia" w:ascii="仿宋_GB2312" w:eastAsia="仿宋_GB2312"/>
          <w:b/>
          <w:sz w:val="32"/>
          <w:szCs w:val="32"/>
        </w:rPr>
        <w:t xml:space="preserve">  严格执行经济责任审计制度。</w:t>
      </w:r>
      <w:r>
        <w:rPr>
          <w:rFonts w:hint="eastAsia" w:ascii="仿宋" w:hAnsi="仿宋" w:eastAsia="仿宋" w:cs="Arial"/>
          <w:color w:val="000000" w:themeColor="text1"/>
          <w:sz w:val="32"/>
          <w:szCs w:val="32"/>
        </w:rPr>
        <w:t>落实《沈阳音乐学院各单位负责人经济责任审计规定》（沈音院字〔2016〕76号），处级正职领导干部或者主持工作一年以上的副职领导干部</w:t>
      </w:r>
      <w:r>
        <w:rPr>
          <w:rFonts w:hint="eastAsia" w:ascii="仿宋" w:hAnsi="仿宋" w:eastAsia="仿宋" w:cs="Tahoma"/>
          <w:sz w:val="32"/>
          <w:szCs w:val="32"/>
        </w:rPr>
        <w:t>履行经济责任的情况，</w:t>
      </w:r>
      <w:r>
        <w:rPr>
          <w:rFonts w:hint="eastAsia" w:ascii="仿宋" w:hAnsi="仿宋" w:eastAsia="仿宋" w:cs="Arial"/>
          <w:color w:val="000000" w:themeColor="text1"/>
          <w:sz w:val="32"/>
          <w:szCs w:val="32"/>
        </w:rPr>
        <w:t>应依规依法接受</w:t>
      </w:r>
      <w:r>
        <w:rPr>
          <w:rFonts w:hint="eastAsia" w:ascii="仿宋" w:hAnsi="仿宋" w:eastAsia="仿宋" w:cs="Tahoma"/>
          <w:sz w:val="32"/>
          <w:szCs w:val="32"/>
        </w:rPr>
        <w:t>任中经济责任审计和离任经济责任审计。</w:t>
      </w:r>
      <w:r>
        <w:rPr>
          <w:rFonts w:hint="eastAsia" w:ascii="仿宋" w:hAnsi="仿宋" w:eastAsia="仿宋" w:cs="Arial"/>
          <w:color w:val="000000" w:themeColor="text1"/>
          <w:sz w:val="32"/>
          <w:szCs w:val="32"/>
        </w:rPr>
        <w:t>经济责任</w:t>
      </w:r>
      <w:r>
        <w:rPr>
          <w:rFonts w:hint="eastAsia" w:ascii="仿宋" w:hAnsi="仿宋" w:eastAsia="仿宋"/>
          <w:sz w:val="32"/>
          <w:szCs w:val="32"/>
        </w:rPr>
        <w:t>审计结果将作为干部考核、任免、奖惩的</w:t>
      </w:r>
      <w:r>
        <w:rPr>
          <w:rFonts w:hint="eastAsia" w:ascii="仿宋" w:hAnsi="仿宋" w:eastAsia="仿宋" w:cs="Arial"/>
          <w:sz w:val="32"/>
          <w:szCs w:val="32"/>
        </w:rPr>
        <w:t>重要依据</w:t>
      </w:r>
      <w:r>
        <w:rPr>
          <w:rFonts w:hint="eastAsia" w:ascii="仿宋" w:hAnsi="仿宋" w:eastAsia="仿宋" w:cs="Arial"/>
          <w:color w:val="000000" w:themeColor="text1"/>
          <w:sz w:val="32"/>
          <w:szCs w:val="32"/>
        </w:rPr>
        <w:t>，在经济责任审计中发现重大问题线索的，学院审计部门作出审计决定，并将问题线索依规依纪依法移送处理。</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 xml:space="preserve">第十五条  </w:t>
      </w:r>
      <w:r>
        <w:rPr>
          <w:rFonts w:hint="eastAsia" w:ascii="仿宋_GB2312" w:eastAsia="仿宋_GB2312"/>
          <w:b/>
          <w:sz w:val="32"/>
          <w:szCs w:val="32"/>
        </w:rPr>
        <w:t>严格执行离任交接制度。</w:t>
      </w:r>
      <w:r>
        <w:rPr>
          <w:rFonts w:hint="eastAsia" w:ascii="仿宋" w:hAnsi="仿宋" w:eastAsia="仿宋"/>
          <w:sz w:val="32"/>
          <w:szCs w:val="32"/>
        </w:rPr>
        <w:t>落实《沈阳音乐学院</w:t>
      </w:r>
      <w:r>
        <w:rPr>
          <w:rFonts w:ascii="仿宋" w:hAnsi="仿宋" w:eastAsia="仿宋"/>
          <w:sz w:val="32"/>
          <w:szCs w:val="32"/>
        </w:rPr>
        <w:t>领导干部离任交接办法(试行)</w:t>
      </w:r>
      <w:r>
        <w:rPr>
          <w:rFonts w:hint="eastAsia" w:ascii="仿宋" w:hAnsi="仿宋" w:eastAsia="仿宋"/>
          <w:sz w:val="32"/>
          <w:szCs w:val="32"/>
        </w:rPr>
        <w:t>》（沈音党发</w:t>
      </w:r>
      <w:r>
        <w:rPr>
          <w:rFonts w:ascii="仿宋" w:hAnsi="仿宋" w:eastAsia="仿宋"/>
          <w:sz w:val="32"/>
          <w:szCs w:val="32"/>
        </w:rPr>
        <w:t>〔201</w:t>
      </w:r>
      <w:r>
        <w:rPr>
          <w:rFonts w:hint="eastAsia" w:ascii="仿宋" w:hAnsi="仿宋" w:eastAsia="仿宋"/>
          <w:sz w:val="32"/>
          <w:szCs w:val="32"/>
        </w:rPr>
        <w:t>6</w:t>
      </w:r>
      <w:r>
        <w:rPr>
          <w:rFonts w:ascii="仿宋" w:hAnsi="仿宋" w:eastAsia="仿宋"/>
          <w:sz w:val="32"/>
          <w:szCs w:val="32"/>
        </w:rPr>
        <w:t>〕</w:t>
      </w:r>
      <w:r>
        <w:rPr>
          <w:rFonts w:hint="eastAsia" w:ascii="仿宋" w:hAnsi="仿宋" w:eastAsia="仿宋"/>
          <w:sz w:val="32"/>
          <w:szCs w:val="32"/>
        </w:rPr>
        <w:t>40号），</w:t>
      </w:r>
      <w:r>
        <w:rPr>
          <w:rFonts w:ascii="仿宋" w:hAnsi="仿宋" w:eastAsia="仿宋"/>
          <w:sz w:val="32"/>
          <w:szCs w:val="32"/>
        </w:rPr>
        <w:t>岗位发生变化的干部，</w:t>
      </w:r>
      <w:r>
        <w:rPr>
          <w:rFonts w:hint="eastAsia" w:ascii="仿宋" w:hAnsi="仿宋" w:eastAsia="仿宋"/>
          <w:sz w:val="32"/>
          <w:szCs w:val="32"/>
        </w:rPr>
        <w:t>在接到离任工作交接通知书后5个工作日内办结交接手续。未办理交接手续的，不能赴新的工作岗位就职，学院人事部门不予办理编制、工资等调动手续。</w:t>
      </w:r>
      <w:r>
        <w:rPr>
          <w:rFonts w:ascii="仿宋" w:hAnsi="仿宋" w:eastAsia="仿宋"/>
          <w:sz w:val="32"/>
          <w:szCs w:val="32"/>
        </w:rPr>
        <w:t>严禁在干部职务变动、调整期间突击花钱，确保财经</w:t>
      </w:r>
      <w:r>
        <w:rPr>
          <w:rFonts w:hint="eastAsia" w:ascii="仿宋" w:hAnsi="仿宋" w:eastAsia="仿宋"/>
          <w:sz w:val="32"/>
          <w:szCs w:val="32"/>
        </w:rPr>
        <w:t>和资产</w:t>
      </w:r>
      <w:r>
        <w:rPr>
          <w:rFonts w:ascii="仿宋" w:hAnsi="仿宋" w:eastAsia="仿宋"/>
          <w:sz w:val="32"/>
          <w:szCs w:val="32"/>
        </w:rPr>
        <w:t>安全。</w:t>
      </w:r>
    </w:p>
    <w:p>
      <w:pPr>
        <w:spacing w:line="600" w:lineRule="exact"/>
        <w:ind w:firstLine="2400" w:firstLineChars="750"/>
        <w:rPr>
          <w:rFonts w:ascii="黑体" w:hAnsi="黑体" w:eastAsia="黑体"/>
          <w:sz w:val="32"/>
          <w:szCs w:val="32"/>
        </w:rPr>
      </w:pPr>
      <w:r>
        <w:rPr>
          <w:rFonts w:ascii="仿宋" w:hAnsi="仿宋" w:eastAsia="仿宋"/>
          <w:color w:val="FF0000"/>
          <w:sz w:val="32"/>
          <w:szCs w:val="32"/>
        </w:rPr>
        <w:t xml:space="preserve">   </w:t>
      </w:r>
      <w:r>
        <w:rPr>
          <w:rFonts w:hint="eastAsia" w:ascii="黑体" w:hAnsi="黑体" w:eastAsia="黑体"/>
          <w:sz w:val="32"/>
          <w:szCs w:val="32"/>
        </w:rPr>
        <w:t>第三章  工作机制与措施</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第十六条</w:t>
      </w:r>
      <w:r>
        <w:rPr>
          <w:rFonts w:ascii="仿宋" w:hAnsi="仿宋" w:eastAsia="仿宋"/>
          <w:b/>
          <w:sz w:val="32"/>
          <w:szCs w:val="32"/>
        </w:rPr>
        <w:t xml:space="preserve">  </w:t>
      </w:r>
      <w:r>
        <w:rPr>
          <w:rFonts w:hint="eastAsia" w:ascii="仿宋" w:hAnsi="仿宋" w:eastAsia="仿宋"/>
          <w:b/>
          <w:sz w:val="32"/>
          <w:szCs w:val="32"/>
        </w:rPr>
        <w:t>科学把握干部管理监督重点任务。</w:t>
      </w:r>
      <w:r>
        <w:rPr>
          <w:rFonts w:hint="eastAsia" w:ascii="仿宋" w:hAnsi="仿宋" w:eastAsia="仿宋"/>
          <w:sz w:val="32"/>
          <w:szCs w:val="32"/>
        </w:rPr>
        <w:t>强化政治监督，突出关注和监督干部政治表现，聚焦严守政治纪律和政治规矩，落实党建工作责任制、党风廉政建设责任制和意识形态工作责任制，净化和营造良好政治生态进行监督，加强干部政治素质考察，使“两个维护”成为干部的思想自觉、政治自觉和行动自觉。加强干部履职尽责、担当作为的监督，深入了解干部精神状态、担当作为和工作实绩，重点监督不担当、不作为、不敢斗争问题。加强权力运行的监督和作风、廉洁的监督，力戒形式主义、官僚主义。加强对巡视反馈问题整改落实的日常监督。</w:t>
      </w:r>
    </w:p>
    <w:p>
      <w:pPr>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第十七条  健全完善干部管理监督工作机制。</w:t>
      </w:r>
      <w:r>
        <w:rPr>
          <w:rFonts w:hint="eastAsia" w:ascii="仿宋" w:hAnsi="仿宋" w:eastAsia="仿宋"/>
          <w:sz w:val="32"/>
          <w:szCs w:val="32"/>
        </w:rPr>
        <w:t>贯彻全面从严治党要求，综合运用多种方式，对干部进行监督，督促引导干部认真履职尽责，依法依规依纪办事，保持清正廉洁。注重抓早抓小，防微杜渐，</w:t>
      </w:r>
      <w:r>
        <w:rPr>
          <w:rFonts w:ascii="仿宋" w:hAnsi="仿宋" w:eastAsia="仿宋"/>
          <w:sz w:val="32"/>
          <w:szCs w:val="32"/>
        </w:rPr>
        <w:t>上级党组织特别是其主要负责人，对下级党组织主要负责人应当平时多过问、多提醒，发现问题及时纠正</w:t>
      </w:r>
      <w:r>
        <w:rPr>
          <w:rFonts w:hint="eastAsia" w:ascii="仿宋" w:hAnsi="仿宋" w:eastAsia="仿宋"/>
          <w:sz w:val="32"/>
          <w:szCs w:val="32"/>
        </w:rPr>
        <w:t>，把从严管理监督贯穿干部选育管用全过程。</w:t>
      </w:r>
    </w:p>
    <w:p>
      <w:pPr>
        <w:spacing w:line="600" w:lineRule="exact"/>
        <w:ind w:firstLine="649" w:firstLineChars="202"/>
        <w:rPr>
          <w:rFonts w:ascii="仿宋" w:hAnsi="仿宋" w:eastAsia="仿宋"/>
          <w:sz w:val="32"/>
          <w:szCs w:val="32"/>
        </w:rPr>
      </w:pPr>
      <w:r>
        <w:rPr>
          <w:rFonts w:hint="eastAsia" w:ascii="仿宋" w:hAnsi="仿宋" w:eastAsia="仿宋"/>
          <w:b/>
          <w:sz w:val="32"/>
          <w:szCs w:val="32"/>
        </w:rPr>
        <w:t>（一）干部选拔任用“凡提四必”制度。</w:t>
      </w:r>
      <w:r>
        <w:rPr>
          <w:rFonts w:hint="eastAsia" w:ascii="仿宋" w:hAnsi="仿宋" w:eastAsia="仿宋"/>
          <w:sz w:val="32"/>
          <w:szCs w:val="32"/>
        </w:rPr>
        <w:t>落实《党政领导干部选拔任用工作条例》等规定，提拔任用处级干部，坚持防范在先、从严把关，</w:t>
      </w:r>
      <w:r>
        <w:rPr>
          <w:rFonts w:ascii="仿宋" w:hAnsi="仿宋" w:eastAsia="仿宋"/>
          <w:sz w:val="32"/>
          <w:szCs w:val="32"/>
        </w:rPr>
        <w:t>严格审核考察对象的干部人事档案，查核个人有关事项报告，就党风廉政情况听取纪检监察机关意见，对反映问题线索具体、有可查性的信访举报进行核查。</w:t>
      </w:r>
    </w:p>
    <w:p>
      <w:pPr>
        <w:spacing w:line="600" w:lineRule="exact"/>
        <w:ind w:firstLine="643" w:firstLineChars="200"/>
        <w:jc w:val="left"/>
        <w:rPr>
          <w:rFonts w:ascii="仿宋" w:hAnsi="仿宋" w:eastAsia="仿宋"/>
          <w:sz w:val="32"/>
          <w:szCs w:val="32"/>
        </w:rPr>
      </w:pPr>
      <w:r>
        <w:rPr>
          <w:rFonts w:hint="eastAsia" w:ascii="仿宋" w:hAnsi="仿宋" w:eastAsia="仿宋"/>
          <w:b/>
          <w:sz w:val="32"/>
          <w:szCs w:val="32"/>
        </w:rPr>
        <w:t>（二）谈心谈话制度。</w:t>
      </w:r>
      <w:r>
        <w:rPr>
          <w:rFonts w:hint="eastAsia" w:ascii="仿宋" w:hAnsi="仿宋" w:eastAsia="仿宋"/>
          <w:sz w:val="32"/>
          <w:szCs w:val="32"/>
        </w:rPr>
        <w:t>通过任职谈话、日常谈话、提醒谈话、诫勉谈话、免职谈话、退休离职谈话等形式加强干部日常教育、管理、监督和沟通交流，</w:t>
      </w:r>
      <w:r>
        <w:rPr>
          <w:rFonts w:ascii="仿宋" w:hAnsi="仿宋" w:eastAsia="仿宋"/>
          <w:sz w:val="32"/>
          <w:szCs w:val="32"/>
        </w:rPr>
        <w:t>及时了解掌握干部思想、工作、作风、、纪律</w:t>
      </w:r>
      <w:r>
        <w:rPr>
          <w:rFonts w:hint="eastAsia" w:ascii="仿宋" w:hAnsi="仿宋" w:eastAsia="仿宋"/>
          <w:sz w:val="32"/>
          <w:szCs w:val="32"/>
        </w:rPr>
        <w:t>、</w:t>
      </w:r>
      <w:r>
        <w:rPr>
          <w:rFonts w:ascii="仿宋" w:hAnsi="仿宋" w:eastAsia="仿宋"/>
          <w:sz w:val="32"/>
          <w:szCs w:val="32"/>
        </w:rPr>
        <w:t>生活状况等方面情况</w:t>
      </w:r>
      <w:r>
        <w:rPr>
          <w:rFonts w:hint="eastAsia" w:ascii="仿宋" w:hAnsi="仿宋" w:eastAsia="仿宋"/>
          <w:sz w:val="32"/>
          <w:szCs w:val="32"/>
        </w:rPr>
        <w:t>。对职务晋升或岗位调整、班子不团结、一把手履职不力、工作失职失误、民主测评结果偏低等情况，开展有针对性的谈话，并由本人作出说明或检讨。凡经两次谈话，干部思想作风存在的问题仍未改正或有抵触情绪的，视情况作出组织调整。</w:t>
      </w:r>
      <w:r>
        <w:rPr>
          <w:rFonts w:ascii="仿宋" w:hAnsi="仿宋" w:eastAsia="仿宋"/>
          <w:sz w:val="32"/>
          <w:szCs w:val="32"/>
        </w:rPr>
        <w:t xml:space="preserve">  </w:t>
      </w:r>
      <w:r>
        <w:rPr>
          <w:rFonts w:ascii="仿宋" w:hAnsi="仿宋" w:eastAsia="仿宋"/>
          <w:color w:val="FF0000"/>
          <w:sz w:val="32"/>
          <w:szCs w:val="32"/>
        </w:rPr>
        <w:t xml:space="preserve">                                                                                                                                                                                                                                                                                                                                                                                                                                                                                                                                                                                                                                                                                                                                                                                                                                                                                                                                                                                                                                                                                                                                                                                                                                                                                                                                                                                                                                                                                                                                                                                                                                                                                                                                                                                                                                                                                                                                                                                                                                                                                                                                                                                                                                                                                                                                                                                                                                                                                                                                                                                                                                                                                                                                                                                                                                                                                                                                                                                                                                                                                                                                                                                                                                                                                                                                                                                                                                                                                                                                                                                                                                                                                                                                                                                                                                                                                                                                                                                                                                                                                                                                                                                                                </w:t>
      </w:r>
      <w:r>
        <w:rPr>
          <w:rFonts w:ascii="仿宋" w:hAnsi="仿宋" w:eastAsia="仿宋"/>
          <w:color w:val="FF0000"/>
          <w:sz w:val="32"/>
          <w:szCs w:val="32"/>
        </w:rPr>
        <w:t xml:space="preserve">                                                                                                                                                                                                                                                                                                                                                                                                                                                                                                                                                                                                                                                                                                                                                                                                                                                                                                                                                                                                                                                                                                                                                                                                                                                                                                                                                                                                                                                                                                                                                                                                                                                                                                                                                                                                                                                                                                                                                                                                                                                                                                                                                                                                                                                                                                                                                                                                                                                                                                                                                                                                                                                                                                                                                                                                                                                                                                                                                                                                                                                                                                                                                                                                                                                                                                                                                                                                                                                                                                                                                                                                                                                                                                                                                                                                                                                                                                                                                                                                                                                                                                                                                                                                                </w:t>
      </w:r>
      <w:r>
        <w:rPr>
          <w:rFonts w:ascii="仿宋" w:hAnsi="仿宋" w:eastAsia="仿宋"/>
          <w:color w:val="FF0000"/>
          <w:sz w:val="32"/>
          <w:szCs w:val="32"/>
        </w:rPr>
        <w:t xml:space="preserve">                                                                                                                                                                                                                                                                                                                                                                                                                                                                                                                                                                                                                                                                                                                                                                                                                                                                                                                                                                                                                                                                                                                                                                                                                                                                                                                                                                                                                                                                                                                                                                                                                                                                                                                                                                                                                                                                                                                                                                                                                                                                                                                                                                                                                                                                                                                                                                                                                                                                                                                                                                                                                                                                                                                                                                                                                                                                                                                                                                                                                                                                                                                                                                                                                                                                                                                                                                                                                                                                                                                                                                                                                                                                                                                                                                                                                                                                                                                                                                                                                                                                                                                                                                                                                </w:t>
      </w:r>
      <w:r>
        <w:rPr>
          <w:rFonts w:ascii="仿宋" w:hAnsi="仿宋" w:eastAsia="仿宋"/>
          <w:color w:val="FF0000"/>
          <w:sz w:val="32"/>
          <w:szCs w:val="32"/>
        </w:rPr>
        <w:t xml:space="preserve">                                                                                                                                                                                                                                                                                                                                                                                                                                                                                                                                                                                                                                                                                                                                                                                                                                                                                                                                                                                                                                                                                                                                                                                                                                                                                                                                                                                                                                                                                                                                                                                                                                                                                                                                                                                                                                                                                                                                                                                                                                                                                                                                                                                                                                                                                                                                                                                                                                                                                                                                                                                                                                                                                                                                                                                                                                                                                                                                                                                                                                                                                                                                                                                                                                                                                                                                                                                                                                                                                                                                                                                                                                                                                                                                                                                                                                                                                                                                                                                                                                                                                                                                                                                                                </w:t>
      </w:r>
      <w:r>
        <w:rPr>
          <w:rFonts w:ascii="仿宋" w:hAnsi="仿宋" w:eastAsia="仿宋"/>
          <w:color w:val="FF0000"/>
          <w:sz w:val="32"/>
          <w:szCs w:val="32"/>
        </w:rPr>
        <w:t xml:space="preserve">                                                                                                                                                                                                                                                                                                                                                                                                                                                                                                                                                                                                                                                                                                                                                                                                                                                                                                                                                                                                                                                                                                                                                                                                                                                                                                                                                                                                                                                                                                                                                                                                                                                                                                                                                                                                                                                                                                                                                                                                                                                                                                                                                                                                                                                                                                                                                                                                                                                                                                                                                                                                                                                                                                                                                                                                                                                                                                                                                                                                                                                                                                                                                                                                                                                                                                                                                                                                                                                                                                                                                                                                                                                                                                                                                                                                                                                                                                                                                                                                                                                                                                                                                                                                                </w:t>
      </w:r>
      <w:r>
        <w:rPr>
          <w:rFonts w:ascii="仿宋" w:hAnsi="仿宋" w:eastAsia="仿宋"/>
          <w:color w:val="FF0000"/>
          <w:sz w:val="32"/>
          <w:szCs w:val="32"/>
        </w:rPr>
        <w:t xml:space="preserve">                                                                                                                                                                                                                                                                                                                                                                                                                                                                                                                                                                                                                                                                                                                                                                                                                                                                                                                                                                                                                                                                                                                                                                                                                                                                                                                                                                                                                                                                                                                                                                                                                                                                                                                                                                                                                                                                                                                                                                                                                                                                                                                                                                                                                                                                                                                                                                                                                                                                                                                                                                                                                                                                                                                                                                                                                                                                                                                                                                                                                                                                                                                                                         </w:t>
      </w:r>
    </w:p>
    <w:p>
      <w:pPr>
        <w:spacing w:line="600" w:lineRule="exact"/>
        <w:ind w:firstLine="643" w:firstLineChars="200"/>
        <w:jc w:val="left"/>
        <w:rPr>
          <w:rFonts w:ascii="仿宋" w:hAnsi="仿宋" w:eastAsia="仿宋"/>
          <w:sz w:val="32"/>
          <w:szCs w:val="32"/>
        </w:rPr>
      </w:pPr>
      <w:r>
        <w:rPr>
          <w:rFonts w:hint="eastAsia" w:ascii="仿宋" w:hAnsi="仿宋" w:eastAsia="仿宋"/>
          <w:b/>
          <w:sz w:val="32"/>
          <w:szCs w:val="32"/>
        </w:rPr>
        <w:t>（三）决策督办机制。</w:t>
      </w:r>
      <w:r>
        <w:rPr>
          <w:rFonts w:hint="eastAsia" w:ascii="仿宋" w:hAnsi="仿宋" w:eastAsia="仿宋"/>
          <w:sz w:val="32"/>
          <w:szCs w:val="32"/>
        </w:rPr>
        <w:t>综合运用听取汇报、谈话了解、召开座谈会、实地调研等方式，</w:t>
      </w:r>
      <w:r>
        <w:rPr>
          <w:rFonts w:ascii="仿宋" w:hAnsi="仿宋" w:eastAsia="仿宋"/>
          <w:sz w:val="32"/>
          <w:szCs w:val="32"/>
        </w:rPr>
        <w:t>推动</w:t>
      </w:r>
      <w:r>
        <w:rPr>
          <w:rFonts w:hint="eastAsia" w:ascii="仿宋" w:hAnsi="仿宋" w:eastAsia="仿宋"/>
          <w:sz w:val="32"/>
          <w:szCs w:val="32"/>
        </w:rPr>
        <w:t>上级</w:t>
      </w:r>
      <w:r>
        <w:rPr>
          <w:rFonts w:ascii="仿宋" w:hAnsi="仿宋" w:eastAsia="仿宋"/>
          <w:sz w:val="32"/>
          <w:szCs w:val="32"/>
        </w:rPr>
        <w:t>决策部署</w:t>
      </w:r>
      <w:r>
        <w:rPr>
          <w:rFonts w:hint="eastAsia" w:ascii="仿宋" w:hAnsi="仿宋" w:eastAsia="仿宋"/>
          <w:sz w:val="32"/>
          <w:szCs w:val="32"/>
        </w:rPr>
        <w:t>和学院重点任务</w:t>
      </w:r>
      <w:r>
        <w:rPr>
          <w:rFonts w:ascii="仿宋" w:hAnsi="仿宋" w:eastAsia="仿宋"/>
          <w:sz w:val="32"/>
          <w:szCs w:val="32"/>
        </w:rPr>
        <w:t>落地见效</w:t>
      </w:r>
      <w:r>
        <w:rPr>
          <w:rFonts w:hint="eastAsia" w:ascii="仿宋" w:hAnsi="仿宋" w:eastAsia="仿宋"/>
          <w:sz w:val="32"/>
          <w:szCs w:val="32"/>
        </w:rPr>
        <w:t>，提高干部执行力。对落实不力、办事效率低下，履职不到位等，造成损失或不良影响的，视情节轻重，进行批评教育或组织处理。</w:t>
      </w:r>
    </w:p>
    <w:p>
      <w:pPr>
        <w:spacing w:line="600" w:lineRule="exact"/>
        <w:ind w:firstLine="643" w:firstLineChars="200"/>
        <w:jc w:val="left"/>
        <w:rPr>
          <w:rFonts w:ascii="仿宋" w:hAnsi="仿宋" w:eastAsia="仿宋"/>
          <w:sz w:val="32"/>
          <w:szCs w:val="32"/>
        </w:rPr>
      </w:pPr>
      <w:r>
        <w:rPr>
          <w:rFonts w:hint="eastAsia" w:ascii="仿宋" w:hAnsi="仿宋" w:eastAsia="仿宋"/>
          <w:b/>
          <w:sz w:val="32"/>
          <w:szCs w:val="32"/>
        </w:rPr>
        <w:t>（四）群众监督机制。</w:t>
      </w:r>
      <w:r>
        <w:rPr>
          <w:rFonts w:hint="eastAsia" w:ascii="仿宋" w:hAnsi="仿宋" w:eastAsia="仿宋"/>
          <w:sz w:val="32"/>
          <w:szCs w:val="32"/>
        </w:rPr>
        <w:t>注重发挥教代会、党代表和党风廉政建设监督员等作用，畅通师生员工参与学院工作的途径，拓宽表达意见渠道，落实群众的知情权、参与权、表达权、监督权。做好群众来信来访受理和举报调查工作，开展分析研判，及时研究提出工作意见，及时回应群众关切。</w:t>
      </w:r>
    </w:p>
    <w:p>
      <w:pPr>
        <w:spacing w:line="600" w:lineRule="exact"/>
        <w:ind w:firstLine="643" w:firstLineChars="200"/>
        <w:rPr>
          <w:rFonts w:ascii="仿宋" w:hAnsi="仿宋" w:eastAsia="仿宋"/>
          <w:sz w:val="32"/>
          <w:szCs w:val="32"/>
        </w:rPr>
      </w:pPr>
      <w:r>
        <w:rPr>
          <w:rFonts w:hint="eastAsia" w:ascii="仿宋" w:hAnsi="仿宋" w:eastAsia="仿宋" w:cs="Tahoma"/>
          <w:b/>
          <w:kern w:val="0"/>
          <w:sz w:val="32"/>
          <w:szCs w:val="32"/>
        </w:rPr>
        <w:t>（五）考核评价机制。</w:t>
      </w:r>
      <w:r>
        <w:rPr>
          <w:rFonts w:hint="eastAsia" w:ascii="仿宋" w:hAnsi="仿宋" w:eastAsia="仿宋" w:cs="Tahoma"/>
          <w:kern w:val="0"/>
          <w:sz w:val="32"/>
          <w:szCs w:val="32"/>
        </w:rPr>
        <w:t>贯彻落实《党政领导干部考核工作条例》等规定，认真</w:t>
      </w:r>
      <w:r>
        <w:rPr>
          <w:rFonts w:hint="eastAsia" w:ascii="仿宋" w:hAnsi="仿宋" w:eastAsia="仿宋"/>
          <w:sz w:val="32"/>
          <w:szCs w:val="32"/>
        </w:rPr>
        <w:t>开展领导班子和领导干部年度考核、任期考核、试用期考核。强化平时考核，及时了解干部日常工作表现。突出专项考核，注重在应对突发事件、完成重大任务中考察识别干部。将平时考核与年度考核相结合，加强综合分析研判和考核结果运用，将考核评价结果作为领导班子建设和干部培养、使用、奖惩等的重要依据。</w:t>
      </w:r>
    </w:p>
    <w:p>
      <w:pPr>
        <w:spacing w:line="600" w:lineRule="exact"/>
        <w:ind w:firstLine="630" w:firstLineChars="196"/>
        <w:rPr>
          <w:rFonts w:ascii="仿宋" w:hAnsi="仿宋" w:eastAsia="仿宋" w:cs="Tahoma"/>
          <w:kern w:val="0"/>
          <w:sz w:val="32"/>
          <w:szCs w:val="32"/>
        </w:rPr>
      </w:pPr>
      <w:r>
        <w:rPr>
          <w:rFonts w:hint="eastAsia" w:ascii="仿宋" w:hAnsi="仿宋" w:eastAsia="仿宋" w:cs="Tahoma"/>
          <w:b/>
          <w:kern w:val="0"/>
          <w:sz w:val="32"/>
          <w:szCs w:val="32"/>
        </w:rPr>
        <w:t>（四）提醒函询诫勉制度。</w:t>
      </w:r>
      <w:r>
        <w:rPr>
          <w:rFonts w:hint="eastAsia" w:ascii="仿宋" w:hAnsi="仿宋" w:eastAsia="仿宋" w:cs="Tahoma"/>
          <w:kern w:val="0"/>
          <w:sz w:val="32"/>
          <w:szCs w:val="32"/>
        </w:rPr>
        <w:t>在干部日常管理监督或党内集中教育活动、民主生活会、考核、巡视等工作中，对干部的苗头性倾向性问题以及其他需要引起注意的情况，及时进行提醒。对反映干部政治思想、履行职责、工作作风、道德品质、廉政勤政、组织纪律等方面的问题，除进行调查核实外，根据情况进行函询。对干部存在相关问题，虽不构成违纪但造成不良影响的，或虽构成违纪但根据有关规定免于处分的，对其进行诫勉。</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（五）问责机制。</w:t>
      </w:r>
      <w:r>
        <w:rPr>
          <w:rFonts w:hint="eastAsia" w:ascii="仿宋" w:hAnsi="仿宋" w:eastAsia="仿宋"/>
          <w:sz w:val="32"/>
          <w:szCs w:val="32"/>
        </w:rPr>
        <w:t>对失职渎职干部严肃问责，对出现决策失误、工作失职、管理监督不力、滥用职权、突发事件处置失当等情况造成重大损失和恶劣影响的，以及作风懒散、业绩平庸等行为，依据《中国共产党党内监督条例》《中国共产党纪律处分条例》《中国共产党问责条例》《党政领导干部不作为不担当问责办法（试行）》《辽宁省党组织履行全面从严治党主体责任实施细则（试行）》等规定进行问责和处理。</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第十八条  认真落实关心关爱干部的政策措施。</w:t>
      </w:r>
      <w:r>
        <w:rPr>
          <w:rFonts w:hint="eastAsia" w:ascii="仿宋" w:hAnsi="仿宋" w:eastAsia="仿宋"/>
          <w:sz w:val="32"/>
          <w:szCs w:val="32"/>
        </w:rPr>
        <w:t>贯彻落实</w:t>
      </w:r>
      <w:r>
        <w:rPr>
          <w:rFonts w:hint="eastAsia" w:ascii="仿宋" w:hAnsi="仿宋" w:eastAsia="仿宋" w:cs="Times New Roman"/>
          <w:sz w:val="32"/>
          <w:szCs w:val="32"/>
        </w:rPr>
        <w:t>《关于进一步激励广大干部新时代新担当新作为的意见》（中办发〔2018〕29号）、《关于转发&lt;中央组织部进一步激励干部担当作为有关具体措施的通知&gt;的通知》（辽组发〔2019〕15号）等要求，</w:t>
      </w:r>
      <w:r>
        <w:rPr>
          <w:rFonts w:hint="eastAsia" w:ascii="仿宋" w:hAnsi="仿宋" w:eastAsia="仿宋"/>
          <w:sz w:val="32"/>
          <w:szCs w:val="32"/>
        </w:rPr>
        <w:t>坚持严管和厚爱结合、激励和约束并重，加强政治上激励、工作上支持、待遇上保障、心理上关怀，增强干部的荣誉感、归属感、获得感。科学配置工作力量，合理安排工作任务，减少干部节假日加班。深入发掘担当作为、干事创业的先进典型，大张旗鼓地进行宣传表彰，努力营造干事创业的良好氛围，引导广大干部奋发有为。为敢于担当的干部担当，为敢于负责的干部负责，严肃查处诬告陷害行为，及时为受到不实反映的干部澄清正名、消除顾虑。关注干部的身心健康，干部因病住院或家庭发生重大变故等情况的，干部遇到较大挫折时，分管或联系院领导要及时谈话进行疏导，帮助缓解压力、稳定思想。</w:t>
      </w:r>
    </w:p>
    <w:p>
      <w:pPr>
        <w:spacing w:line="600" w:lineRule="exact"/>
        <w:ind w:firstLine="643" w:firstLineChars="200"/>
        <w:rPr>
          <w:rFonts w:ascii="仿宋" w:hAnsi="仿宋" w:eastAsia="仿宋" w:cs="Tahoma"/>
          <w:b/>
          <w:kern w:val="0"/>
          <w:sz w:val="32"/>
          <w:szCs w:val="32"/>
        </w:rPr>
      </w:pPr>
      <w:r>
        <w:rPr>
          <w:rFonts w:hint="eastAsia" w:ascii="仿宋" w:hAnsi="仿宋" w:eastAsia="仿宋"/>
          <w:b/>
          <w:sz w:val="32"/>
          <w:szCs w:val="32"/>
        </w:rPr>
        <w:t>第十九条  全方位多维度地推进干部管理监督工作。</w:t>
      </w:r>
      <w:r>
        <w:rPr>
          <w:rFonts w:hint="eastAsia" w:ascii="仿宋" w:hAnsi="仿宋" w:eastAsia="仿宋"/>
          <w:sz w:val="32"/>
          <w:szCs w:val="32"/>
        </w:rPr>
        <w:t>把上级管理、班子管理、自身管理结合起来，把行为管理和思想管理统一起来，把工作圈管理和社交圈管理衔接起来，把日常管理和关键时刻管理、八小时之内的管理和八小时之外的管理贯通起来；要管好关键人、管到关键处、管住关键事、管在关键时，特别是要把一把手管住管好。</w:t>
      </w:r>
    </w:p>
    <w:p>
      <w:pPr>
        <w:spacing w:line="600" w:lineRule="exact"/>
        <w:ind w:firstLine="643" w:firstLineChars="200"/>
        <w:rPr>
          <w:rFonts w:ascii="仿宋" w:hAnsi="仿宋" w:eastAsia="仿宋"/>
          <w:sz w:val="32"/>
          <w:szCs w:val="32"/>
        </w:rPr>
      </w:pPr>
      <w:r>
        <w:rPr>
          <w:rFonts w:hint="eastAsia" w:ascii="仿宋" w:hAnsi="仿宋" w:eastAsia="仿宋" w:cs="Tahoma"/>
          <w:b/>
          <w:kern w:val="0"/>
          <w:sz w:val="32"/>
          <w:szCs w:val="32"/>
        </w:rPr>
        <w:t>第二十条 积极构建从严管理监督干部的格局。</w:t>
      </w:r>
      <w:r>
        <w:rPr>
          <w:rFonts w:ascii="仿宋" w:hAnsi="仿宋" w:eastAsia="仿宋"/>
          <w:sz w:val="32"/>
          <w:szCs w:val="32"/>
        </w:rPr>
        <w:t>组织部门</w:t>
      </w:r>
      <w:r>
        <w:rPr>
          <w:rFonts w:hint="eastAsia" w:ascii="仿宋" w:hAnsi="仿宋" w:eastAsia="仿宋"/>
          <w:sz w:val="32"/>
          <w:szCs w:val="32"/>
        </w:rPr>
        <w:t>和纪检监察部门</w:t>
      </w:r>
      <w:r>
        <w:rPr>
          <w:rFonts w:ascii="仿宋" w:hAnsi="仿宋" w:eastAsia="仿宋"/>
          <w:sz w:val="32"/>
          <w:szCs w:val="32"/>
        </w:rPr>
        <w:t>要在</w:t>
      </w:r>
      <w:r>
        <w:rPr>
          <w:rFonts w:hint="eastAsia" w:ascii="仿宋" w:hAnsi="仿宋" w:eastAsia="仿宋"/>
          <w:sz w:val="32"/>
          <w:szCs w:val="32"/>
        </w:rPr>
        <w:t>学院</w:t>
      </w:r>
      <w:r>
        <w:rPr>
          <w:rFonts w:ascii="仿宋" w:hAnsi="仿宋" w:eastAsia="仿宋"/>
          <w:sz w:val="32"/>
          <w:szCs w:val="32"/>
        </w:rPr>
        <w:t>党委领导下，切实履行好管理</w:t>
      </w:r>
      <w:r>
        <w:rPr>
          <w:rFonts w:hint="eastAsia" w:ascii="仿宋" w:hAnsi="仿宋" w:eastAsia="仿宋"/>
          <w:sz w:val="32"/>
          <w:szCs w:val="32"/>
        </w:rPr>
        <w:t>监督</w:t>
      </w:r>
      <w:r>
        <w:rPr>
          <w:rFonts w:ascii="仿宋" w:hAnsi="仿宋" w:eastAsia="仿宋"/>
          <w:sz w:val="32"/>
          <w:szCs w:val="32"/>
        </w:rPr>
        <w:t>干部的职责</w:t>
      </w:r>
      <w:r>
        <w:rPr>
          <w:rFonts w:hint="eastAsia" w:ascii="仿宋" w:hAnsi="仿宋" w:eastAsia="仿宋"/>
          <w:sz w:val="32"/>
          <w:szCs w:val="32"/>
        </w:rPr>
        <w:t>，优化机构设置，加大力量配备，</w:t>
      </w:r>
      <w:r>
        <w:rPr>
          <w:rFonts w:ascii="仿宋" w:hAnsi="仿宋" w:eastAsia="仿宋"/>
          <w:sz w:val="32"/>
          <w:szCs w:val="32"/>
        </w:rPr>
        <w:t>把更多的精力放在对干部的日常了解和从严教育、管理、监督上，</w:t>
      </w:r>
      <w:r>
        <w:rPr>
          <w:rFonts w:hint="eastAsia" w:ascii="仿宋" w:hAnsi="仿宋" w:eastAsia="仿宋"/>
          <w:sz w:val="32"/>
          <w:szCs w:val="32"/>
        </w:rPr>
        <w:t>同时协调人事、审计等相关部门认真履行干部管理职责，各司其职、密切配合，</w:t>
      </w:r>
      <w:r>
        <w:rPr>
          <w:rFonts w:ascii="仿宋" w:hAnsi="仿宋" w:eastAsia="仿宋"/>
          <w:sz w:val="32"/>
          <w:szCs w:val="32"/>
        </w:rPr>
        <w:t>形成从严管理</w:t>
      </w:r>
      <w:r>
        <w:rPr>
          <w:rFonts w:hint="eastAsia" w:ascii="仿宋" w:hAnsi="仿宋" w:eastAsia="仿宋"/>
          <w:sz w:val="32"/>
          <w:szCs w:val="32"/>
        </w:rPr>
        <w:t>监督</w:t>
      </w:r>
      <w:r>
        <w:rPr>
          <w:rFonts w:ascii="仿宋" w:hAnsi="仿宋" w:eastAsia="仿宋"/>
          <w:sz w:val="32"/>
          <w:szCs w:val="32"/>
        </w:rPr>
        <w:t>干部的</w:t>
      </w:r>
      <w:r>
        <w:rPr>
          <w:rFonts w:hint="eastAsia" w:ascii="仿宋" w:hAnsi="仿宋" w:eastAsia="仿宋"/>
          <w:sz w:val="32"/>
          <w:szCs w:val="32"/>
        </w:rPr>
        <w:t>工作</w:t>
      </w:r>
      <w:r>
        <w:rPr>
          <w:rFonts w:ascii="仿宋" w:hAnsi="仿宋" w:eastAsia="仿宋"/>
          <w:sz w:val="32"/>
          <w:szCs w:val="32"/>
        </w:rPr>
        <w:t>合力。</w:t>
      </w:r>
    </w:p>
    <w:p>
      <w:pPr>
        <w:spacing w:line="600" w:lineRule="exact"/>
        <w:ind w:firstLine="3040" w:firstLineChars="950"/>
        <w:rPr>
          <w:rFonts w:ascii="黑体" w:hAnsi="黑体" w:eastAsia="黑体"/>
          <w:sz w:val="32"/>
          <w:szCs w:val="32"/>
        </w:rPr>
      </w:pPr>
      <w:r>
        <w:rPr>
          <w:rFonts w:hint="eastAsia" w:ascii="黑体" w:hAnsi="黑体" w:eastAsia="黑体"/>
          <w:sz w:val="32"/>
          <w:szCs w:val="32"/>
        </w:rPr>
        <w:t>第四章  附  则</w:t>
      </w:r>
    </w:p>
    <w:p>
      <w:pPr>
        <w:spacing w:line="600" w:lineRule="exact"/>
        <w:ind w:firstLine="643" w:firstLineChars="200"/>
        <w:rPr>
          <w:rFonts w:ascii="仿宋" w:hAnsi="仿宋" w:eastAsia="仿宋"/>
          <w:sz w:val="32"/>
          <w:szCs w:val="32"/>
        </w:rPr>
      </w:pPr>
      <w:r>
        <w:rPr>
          <w:rFonts w:hint="eastAsia" w:ascii="仿宋" w:hAnsi="仿宋" w:eastAsia="仿宋"/>
          <w:b/>
          <w:sz w:val="32"/>
          <w:szCs w:val="32"/>
        </w:rPr>
        <w:t>第二十一条</w:t>
      </w:r>
      <w:r>
        <w:rPr>
          <w:rFonts w:hint="eastAsia" w:ascii="仿宋" w:hAnsi="仿宋" w:eastAsia="仿宋"/>
          <w:sz w:val="32"/>
          <w:szCs w:val="32"/>
        </w:rPr>
        <w:t xml:space="preserve">  本细则自发布日起施行。由学院党委组织部负责解释。</w:t>
      </w:r>
    </w:p>
    <w:p>
      <w:pPr>
        <w:spacing w:line="600" w:lineRule="exact"/>
        <w:ind w:firstLine="640" w:firstLineChars="200"/>
        <w:rPr>
          <w:rFonts w:ascii="仿宋" w:hAnsi="仿宋" w:eastAsia="仿宋"/>
          <w:sz w:val="32"/>
          <w:szCs w:val="32"/>
        </w:rPr>
      </w:pPr>
    </w:p>
    <w:p>
      <w:pPr>
        <w:spacing w:line="600" w:lineRule="exact"/>
        <w:ind w:firstLine="5760" w:firstLineChars="1800"/>
        <w:rPr>
          <w:rFonts w:ascii="仿宋" w:hAnsi="仿宋" w:eastAsia="仿宋"/>
          <w:sz w:val="32"/>
          <w:szCs w:val="32"/>
        </w:rPr>
      </w:pPr>
    </w:p>
    <w:p>
      <w:pPr>
        <w:spacing w:line="600" w:lineRule="exact"/>
        <w:ind w:firstLine="5760" w:firstLineChars="1800"/>
        <w:rPr>
          <w:rFonts w:ascii="仿宋" w:hAnsi="仿宋" w:eastAsia="仿宋"/>
          <w:sz w:val="32"/>
          <w:szCs w:val="32"/>
        </w:rPr>
      </w:pPr>
    </w:p>
    <w:p>
      <w:pPr>
        <w:spacing w:line="600" w:lineRule="exact"/>
        <w:ind w:firstLine="5760" w:firstLineChars="1800"/>
        <w:rPr>
          <w:rFonts w:ascii="仿宋" w:hAnsi="仿宋" w:eastAsia="仿宋"/>
          <w:sz w:val="32"/>
          <w:szCs w:val="32"/>
        </w:rPr>
      </w:pPr>
    </w:p>
    <w:p>
      <w:pPr>
        <w:spacing w:line="600" w:lineRule="exact"/>
        <w:ind w:firstLine="5760" w:firstLineChars="1800"/>
        <w:rPr>
          <w:rFonts w:ascii="仿宋" w:hAnsi="仿宋" w:eastAsia="仿宋"/>
          <w:sz w:val="32"/>
          <w:szCs w:val="32"/>
        </w:rPr>
      </w:pPr>
    </w:p>
    <w:sectPr>
      <w:footerReference r:id="rId3" w:type="default"/>
      <w:pgSz w:w="11906" w:h="16838"/>
      <w:pgMar w:top="1474"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27797"/>
      <w:docPartObj>
        <w:docPartGallery w:val="AutoText"/>
      </w:docPartObj>
    </w:sdtPr>
    <w:sdtContent>
      <w:p>
        <w:pPr>
          <w:pStyle w:val="5"/>
          <w:jc w:val="center"/>
        </w:pPr>
        <w:r>
          <w:fldChar w:fldCharType="begin"/>
        </w:r>
        <w:r>
          <w:instrText xml:space="preserve"> PAGE   \* MERGEFORMAT </w:instrText>
        </w:r>
        <w:r>
          <w:fldChar w:fldCharType="separate"/>
        </w:r>
        <w:r>
          <w:rPr>
            <w:lang w:val="zh-CN"/>
          </w:rPr>
          <w:t>2</w:t>
        </w:r>
        <w:r>
          <w:rPr>
            <w:lang w:val="zh-CN"/>
          </w:rPr>
          <w:fldChar w:fldCharType="end"/>
        </w:r>
      </w:p>
    </w:sdtContent>
  </w:sdt>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4E140C-C5FA-4B13-A1FA-C896438274CB}">
  <ds:schemaRefs/>
</ds:datastoreItem>
</file>